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B3" w:rsidRPr="005B0F26" w:rsidRDefault="001E20B3" w:rsidP="001E20B3">
      <w:pPr>
        <w:spacing w:after="0" w:line="240" w:lineRule="auto"/>
        <w:ind w:firstLine="567"/>
        <w:jc w:val="center"/>
        <w:rPr>
          <w:rFonts w:ascii="Times New Roman" w:hAnsi="Times New Roman"/>
          <w:b/>
          <w:sz w:val="26"/>
          <w:szCs w:val="26"/>
        </w:rPr>
      </w:pPr>
      <w:proofErr w:type="spellStart"/>
      <w:r>
        <w:rPr>
          <w:rFonts w:ascii="Times New Roman" w:hAnsi="Times New Roman"/>
          <w:b/>
          <w:sz w:val="26"/>
          <w:szCs w:val="26"/>
        </w:rPr>
        <w:t>Самообследование</w:t>
      </w:r>
      <w:proofErr w:type="spellEnd"/>
    </w:p>
    <w:p w:rsidR="001E20B3" w:rsidRDefault="001E20B3" w:rsidP="001E20B3">
      <w:pPr>
        <w:spacing w:after="0" w:line="240" w:lineRule="auto"/>
        <w:ind w:firstLine="567"/>
        <w:jc w:val="center"/>
        <w:rPr>
          <w:rFonts w:ascii="Times New Roman" w:hAnsi="Times New Roman"/>
          <w:b/>
          <w:sz w:val="26"/>
          <w:szCs w:val="26"/>
        </w:rPr>
      </w:pPr>
      <w:r w:rsidRPr="005B0F26">
        <w:rPr>
          <w:rFonts w:ascii="Times New Roman" w:hAnsi="Times New Roman"/>
          <w:b/>
          <w:sz w:val="26"/>
          <w:szCs w:val="26"/>
        </w:rPr>
        <w:t>динамики развития и управленческой деятельности</w:t>
      </w:r>
      <w:r>
        <w:rPr>
          <w:rFonts w:ascii="Times New Roman" w:hAnsi="Times New Roman"/>
          <w:b/>
          <w:sz w:val="26"/>
          <w:szCs w:val="26"/>
        </w:rPr>
        <w:t xml:space="preserve"> М</w:t>
      </w:r>
      <w:r w:rsidRPr="005B0F26">
        <w:rPr>
          <w:rFonts w:ascii="Times New Roman" w:hAnsi="Times New Roman"/>
          <w:b/>
          <w:sz w:val="26"/>
          <w:szCs w:val="26"/>
        </w:rPr>
        <w:t xml:space="preserve">униципального </w:t>
      </w:r>
      <w:r>
        <w:rPr>
          <w:rFonts w:ascii="Times New Roman" w:hAnsi="Times New Roman"/>
          <w:b/>
          <w:sz w:val="26"/>
          <w:szCs w:val="26"/>
        </w:rPr>
        <w:t xml:space="preserve">бюджетного </w:t>
      </w:r>
      <w:r w:rsidRPr="005B0F26">
        <w:rPr>
          <w:rFonts w:ascii="Times New Roman" w:hAnsi="Times New Roman"/>
          <w:b/>
          <w:sz w:val="26"/>
          <w:szCs w:val="26"/>
        </w:rPr>
        <w:t>общеобразовательного учреждения</w:t>
      </w:r>
      <w:r>
        <w:rPr>
          <w:rFonts w:ascii="Times New Roman" w:hAnsi="Times New Roman"/>
          <w:b/>
          <w:sz w:val="26"/>
          <w:szCs w:val="26"/>
        </w:rPr>
        <w:t xml:space="preserve"> </w:t>
      </w:r>
      <w:r w:rsidRPr="005B0F26">
        <w:rPr>
          <w:rFonts w:ascii="Times New Roman" w:hAnsi="Times New Roman"/>
          <w:b/>
          <w:sz w:val="26"/>
          <w:szCs w:val="26"/>
        </w:rPr>
        <w:t xml:space="preserve">открытой (сменной) </w:t>
      </w:r>
    </w:p>
    <w:p w:rsidR="001E20B3" w:rsidRDefault="001E20B3" w:rsidP="001E20B3">
      <w:pPr>
        <w:spacing w:after="0" w:line="240" w:lineRule="auto"/>
        <w:ind w:firstLine="567"/>
        <w:jc w:val="center"/>
        <w:rPr>
          <w:rFonts w:ascii="Times New Roman" w:hAnsi="Times New Roman"/>
          <w:b/>
          <w:sz w:val="26"/>
          <w:szCs w:val="26"/>
        </w:rPr>
      </w:pPr>
      <w:r w:rsidRPr="005B0F26">
        <w:rPr>
          <w:rFonts w:ascii="Times New Roman" w:hAnsi="Times New Roman"/>
          <w:b/>
          <w:sz w:val="26"/>
          <w:szCs w:val="26"/>
        </w:rPr>
        <w:t xml:space="preserve">общеобразовательной школы  </w:t>
      </w:r>
      <w:proofErr w:type="gramStart"/>
      <w:r w:rsidRPr="005B0F26">
        <w:rPr>
          <w:rFonts w:ascii="Times New Roman" w:hAnsi="Times New Roman"/>
          <w:b/>
          <w:sz w:val="26"/>
          <w:szCs w:val="26"/>
        </w:rPr>
        <w:t>г</w:t>
      </w:r>
      <w:proofErr w:type="gramEnd"/>
      <w:r w:rsidRPr="005B0F26">
        <w:rPr>
          <w:rFonts w:ascii="Times New Roman" w:hAnsi="Times New Roman"/>
          <w:b/>
          <w:sz w:val="26"/>
          <w:szCs w:val="26"/>
        </w:rPr>
        <w:t xml:space="preserve">. Амурска </w:t>
      </w:r>
    </w:p>
    <w:p w:rsidR="001E20B3" w:rsidRPr="005B0F26" w:rsidRDefault="001E20B3" w:rsidP="001E20B3">
      <w:pPr>
        <w:spacing w:after="0" w:line="240" w:lineRule="auto"/>
        <w:ind w:firstLine="567"/>
        <w:jc w:val="center"/>
        <w:rPr>
          <w:rFonts w:ascii="Times New Roman" w:hAnsi="Times New Roman"/>
          <w:b/>
          <w:sz w:val="26"/>
          <w:szCs w:val="26"/>
        </w:rPr>
      </w:pPr>
      <w:r w:rsidRPr="005B0F26">
        <w:rPr>
          <w:rFonts w:ascii="Times New Roman" w:hAnsi="Times New Roman"/>
          <w:b/>
          <w:sz w:val="26"/>
          <w:szCs w:val="26"/>
        </w:rPr>
        <w:t>Амурского муниципального района Хабаровского края</w:t>
      </w:r>
    </w:p>
    <w:p w:rsidR="001E20B3" w:rsidRPr="005B0F26" w:rsidRDefault="001E20B3" w:rsidP="001E20B3">
      <w:pPr>
        <w:spacing w:after="0" w:line="240" w:lineRule="auto"/>
        <w:ind w:firstLine="567"/>
        <w:jc w:val="center"/>
        <w:rPr>
          <w:rFonts w:ascii="Times New Roman" w:hAnsi="Times New Roman"/>
          <w:b/>
          <w:sz w:val="26"/>
          <w:szCs w:val="26"/>
        </w:rPr>
      </w:pPr>
    </w:p>
    <w:p w:rsidR="001E20B3" w:rsidRPr="005B0F26" w:rsidRDefault="001E20B3" w:rsidP="001E20B3">
      <w:pPr>
        <w:pStyle w:val="a3"/>
        <w:numPr>
          <w:ilvl w:val="0"/>
          <w:numId w:val="4"/>
        </w:numPr>
        <w:tabs>
          <w:tab w:val="left" w:pos="900"/>
        </w:tabs>
        <w:spacing w:after="0" w:line="240" w:lineRule="auto"/>
        <w:ind w:hanging="315"/>
        <w:rPr>
          <w:rFonts w:ascii="Times New Roman" w:hAnsi="Times New Roman"/>
          <w:b/>
          <w:sz w:val="26"/>
          <w:szCs w:val="26"/>
        </w:rPr>
      </w:pPr>
      <w:r w:rsidRPr="005B0F26">
        <w:rPr>
          <w:rFonts w:ascii="Times New Roman" w:hAnsi="Times New Roman"/>
          <w:b/>
          <w:sz w:val="26"/>
          <w:szCs w:val="26"/>
        </w:rPr>
        <w:t>Общие сведения об образовательном учреждении.</w:t>
      </w:r>
    </w:p>
    <w:p w:rsidR="001E20B3" w:rsidRPr="005B0F26" w:rsidRDefault="001E20B3" w:rsidP="001E20B3">
      <w:pPr>
        <w:pStyle w:val="a3"/>
        <w:tabs>
          <w:tab w:val="left" w:pos="900"/>
        </w:tabs>
        <w:spacing w:after="0" w:line="240" w:lineRule="auto"/>
        <w:ind w:left="0"/>
        <w:rPr>
          <w:rFonts w:ascii="Times New Roman" w:hAnsi="Times New Roman"/>
          <w:b/>
          <w:sz w:val="26"/>
          <w:szCs w:val="26"/>
        </w:rPr>
      </w:pPr>
    </w:p>
    <w:p w:rsidR="001E20B3" w:rsidRPr="00DD56E4" w:rsidRDefault="001E20B3" w:rsidP="001E20B3">
      <w:pPr>
        <w:spacing w:after="0" w:line="240" w:lineRule="auto"/>
        <w:ind w:firstLine="540"/>
        <w:jc w:val="both"/>
        <w:rPr>
          <w:rFonts w:ascii="Times New Roman" w:hAnsi="Times New Roman"/>
          <w:color w:val="000000"/>
          <w:sz w:val="26"/>
          <w:szCs w:val="26"/>
        </w:rPr>
      </w:pPr>
      <w:r w:rsidRPr="00DD56E4">
        <w:rPr>
          <w:rFonts w:ascii="Times New Roman" w:hAnsi="Times New Roman"/>
          <w:color w:val="000000"/>
          <w:sz w:val="26"/>
          <w:szCs w:val="26"/>
        </w:rPr>
        <w:t xml:space="preserve">Муниципальное </w:t>
      </w:r>
      <w:r>
        <w:rPr>
          <w:rFonts w:ascii="Times New Roman" w:hAnsi="Times New Roman"/>
          <w:color w:val="000000"/>
          <w:sz w:val="26"/>
          <w:szCs w:val="26"/>
        </w:rPr>
        <w:t xml:space="preserve">бюджетное </w:t>
      </w:r>
      <w:r w:rsidRPr="00DD56E4">
        <w:rPr>
          <w:rFonts w:ascii="Times New Roman" w:hAnsi="Times New Roman"/>
          <w:color w:val="000000"/>
          <w:sz w:val="26"/>
          <w:szCs w:val="26"/>
        </w:rPr>
        <w:t xml:space="preserve">общеобразовательное учреждение открытая (сменная) общеобразовательная школа  </w:t>
      </w:r>
      <w:proofErr w:type="gramStart"/>
      <w:r w:rsidRPr="00DD56E4">
        <w:rPr>
          <w:rFonts w:ascii="Times New Roman" w:hAnsi="Times New Roman"/>
          <w:color w:val="000000"/>
          <w:sz w:val="26"/>
          <w:szCs w:val="26"/>
        </w:rPr>
        <w:t>г</w:t>
      </w:r>
      <w:proofErr w:type="gramEnd"/>
      <w:r w:rsidRPr="00DD56E4">
        <w:rPr>
          <w:rFonts w:ascii="Times New Roman" w:hAnsi="Times New Roman"/>
          <w:color w:val="000000"/>
          <w:sz w:val="26"/>
          <w:szCs w:val="26"/>
        </w:rPr>
        <w:t>. Амурска Амурского муниципального района Хабаровского края действует на основании Устава</w:t>
      </w:r>
      <w:r>
        <w:rPr>
          <w:rFonts w:ascii="Times New Roman" w:hAnsi="Times New Roman"/>
          <w:color w:val="000000"/>
          <w:sz w:val="26"/>
          <w:szCs w:val="26"/>
        </w:rPr>
        <w:t xml:space="preserve"> (новая редакция утверждена   10.12.2011</w:t>
      </w:r>
      <w:r w:rsidRPr="00DD56E4">
        <w:rPr>
          <w:rFonts w:ascii="Times New Roman" w:hAnsi="Times New Roman"/>
          <w:color w:val="000000"/>
          <w:sz w:val="26"/>
          <w:szCs w:val="26"/>
        </w:rPr>
        <w:t>), учреждение зарегистрировано и внесено в  Единый государственный реестр юридических лиц</w:t>
      </w:r>
      <w:r>
        <w:rPr>
          <w:rFonts w:ascii="Times New Roman" w:hAnsi="Times New Roman"/>
          <w:color w:val="000000"/>
          <w:sz w:val="26"/>
          <w:szCs w:val="26"/>
        </w:rPr>
        <w:t xml:space="preserve"> 27.12.2011</w:t>
      </w:r>
      <w:r w:rsidRPr="00DD56E4">
        <w:rPr>
          <w:rFonts w:ascii="Times New Roman" w:hAnsi="Times New Roman"/>
          <w:color w:val="000000"/>
          <w:sz w:val="26"/>
          <w:szCs w:val="26"/>
        </w:rPr>
        <w:t xml:space="preserve"> реги</w:t>
      </w:r>
      <w:r>
        <w:rPr>
          <w:rFonts w:ascii="Times New Roman" w:hAnsi="Times New Roman"/>
          <w:color w:val="000000"/>
          <w:sz w:val="26"/>
          <w:szCs w:val="26"/>
        </w:rPr>
        <w:t>страционный номер  2112728016069</w:t>
      </w:r>
      <w:r w:rsidRPr="00DD56E4">
        <w:rPr>
          <w:rFonts w:ascii="Times New Roman" w:hAnsi="Times New Roman"/>
          <w:color w:val="000000"/>
          <w:sz w:val="26"/>
          <w:szCs w:val="26"/>
        </w:rPr>
        <w:t>.</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Право осуществления образовательной деятельности регламентировано лицензией на реализацию образовательных программ  основного общего, среднего (полного) общего образования, выданной Министерством образования Х</w:t>
      </w:r>
      <w:r>
        <w:rPr>
          <w:rFonts w:ascii="Times New Roman" w:hAnsi="Times New Roman"/>
          <w:color w:val="000000"/>
          <w:sz w:val="26"/>
          <w:szCs w:val="26"/>
        </w:rPr>
        <w:t>абаровского края (лицензия РО</w:t>
      </w:r>
      <w:r w:rsidRPr="00DD56E4">
        <w:rPr>
          <w:rFonts w:ascii="Times New Roman" w:hAnsi="Times New Roman"/>
          <w:color w:val="000000"/>
          <w:sz w:val="26"/>
          <w:szCs w:val="26"/>
        </w:rPr>
        <w:t xml:space="preserve"> </w:t>
      </w:r>
      <w:r>
        <w:rPr>
          <w:rFonts w:ascii="Times New Roman" w:hAnsi="Times New Roman"/>
          <w:color w:val="000000"/>
          <w:sz w:val="26"/>
          <w:szCs w:val="26"/>
        </w:rPr>
        <w:t>№ 040470</w:t>
      </w:r>
      <w:r w:rsidRPr="00DD56E4">
        <w:rPr>
          <w:rFonts w:ascii="Times New Roman" w:hAnsi="Times New Roman"/>
          <w:color w:val="000000"/>
          <w:sz w:val="26"/>
          <w:szCs w:val="26"/>
        </w:rPr>
        <w:t xml:space="preserve"> выдана Ми</w:t>
      </w:r>
      <w:r>
        <w:rPr>
          <w:rFonts w:ascii="Times New Roman" w:hAnsi="Times New Roman"/>
          <w:color w:val="000000"/>
          <w:sz w:val="26"/>
          <w:szCs w:val="26"/>
        </w:rPr>
        <w:t>нистерством Хабаровского края 05.03.2012</w:t>
      </w:r>
      <w:r w:rsidRPr="00DD56E4">
        <w:rPr>
          <w:rFonts w:ascii="Times New Roman" w:hAnsi="Times New Roman"/>
          <w:color w:val="000000"/>
          <w:sz w:val="26"/>
          <w:szCs w:val="26"/>
        </w:rPr>
        <w:t>г., сро</w:t>
      </w:r>
      <w:r>
        <w:rPr>
          <w:rFonts w:ascii="Times New Roman" w:hAnsi="Times New Roman"/>
          <w:color w:val="000000"/>
          <w:sz w:val="26"/>
          <w:szCs w:val="26"/>
        </w:rPr>
        <w:t>к окончания действия бессрочная</w:t>
      </w:r>
      <w:r w:rsidRPr="00DD56E4">
        <w:rPr>
          <w:rFonts w:ascii="Times New Roman" w:hAnsi="Times New Roman"/>
          <w:color w:val="000000"/>
          <w:sz w:val="26"/>
          <w:szCs w:val="26"/>
        </w:rPr>
        <w:t xml:space="preserve">.). </w:t>
      </w:r>
    </w:p>
    <w:p w:rsidR="001E20B3" w:rsidRPr="00592951" w:rsidRDefault="001E20B3" w:rsidP="001E20B3">
      <w:pPr>
        <w:spacing w:line="240" w:lineRule="auto"/>
        <w:ind w:firstLine="567"/>
        <w:jc w:val="both"/>
        <w:rPr>
          <w:rFonts w:ascii="Times New Roman" w:hAnsi="Times New Roman"/>
          <w:sz w:val="26"/>
          <w:szCs w:val="26"/>
        </w:rPr>
      </w:pPr>
      <w:r w:rsidRPr="00DD56E4">
        <w:rPr>
          <w:rFonts w:ascii="Times New Roman" w:hAnsi="Times New Roman"/>
          <w:color w:val="000000"/>
          <w:sz w:val="26"/>
          <w:szCs w:val="26"/>
        </w:rPr>
        <w:t xml:space="preserve">Обучение учащихся в школе осуществляется в соответствии  лицензионными нормами и ориентировано на создание необходимых условий для самоопределения, развития и самореализации личности обучающихся. </w:t>
      </w:r>
      <w:r w:rsidRPr="00592951">
        <w:rPr>
          <w:rFonts w:ascii="Times New Roman" w:hAnsi="Times New Roman"/>
          <w:color w:val="000000"/>
          <w:sz w:val="26"/>
          <w:szCs w:val="26"/>
        </w:rPr>
        <w:t>Деятельность педагогического коллектива направлена на реализацию следующих целевых показателей:</w:t>
      </w:r>
      <w:r w:rsidRPr="00592951">
        <w:rPr>
          <w:rFonts w:ascii="Times New Roman" w:hAnsi="Times New Roman"/>
          <w:sz w:val="26"/>
          <w:szCs w:val="26"/>
        </w:rPr>
        <w:t xml:space="preserve"> целевых показателей:</w:t>
      </w:r>
    </w:p>
    <w:p w:rsidR="001E20B3" w:rsidRDefault="001E20B3" w:rsidP="001E20B3">
      <w:pPr>
        <w:spacing w:line="240" w:lineRule="auto"/>
        <w:jc w:val="both"/>
        <w:rPr>
          <w:rFonts w:ascii="Times New Roman" w:hAnsi="Times New Roman"/>
          <w:sz w:val="26"/>
          <w:szCs w:val="26"/>
        </w:rPr>
      </w:pPr>
      <w:r>
        <w:rPr>
          <w:rFonts w:ascii="Times New Roman" w:hAnsi="Times New Roman"/>
          <w:sz w:val="26"/>
          <w:szCs w:val="26"/>
        </w:rPr>
        <w:t xml:space="preserve">         1)Формирование педагогического сообщества, соответствующего современным стандартам профессиональной компетентности. </w:t>
      </w:r>
    </w:p>
    <w:p w:rsidR="001E20B3" w:rsidRDefault="001E20B3" w:rsidP="001E20B3">
      <w:pPr>
        <w:spacing w:line="240" w:lineRule="auto"/>
        <w:jc w:val="both"/>
        <w:rPr>
          <w:rFonts w:ascii="Times New Roman" w:hAnsi="Times New Roman"/>
          <w:sz w:val="26"/>
          <w:szCs w:val="26"/>
        </w:rPr>
      </w:pPr>
      <w:r>
        <w:rPr>
          <w:rFonts w:ascii="Times New Roman" w:hAnsi="Times New Roman"/>
          <w:sz w:val="26"/>
          <w:szCs w:val="26"/>
        </w:rPr>
        <w:t xml:space="preserve">         2)Совершенствование учебно-воспитательного процесса для успешной </w:t>
      </w:r>
      <w:r w:rsidRPr="00592951">
        <w:rPr>
          <w:rFonts w:ascii="Times New Roman" w:hAnsi="Times New Roman"/>
          <w:sz w:val="26"/>
          <w:szCs w:val="26"/>
        </w:rPr>
        <w:t>социализации, самоопределения, с учетом потребностей каждого ученика</w:t>
      </w:r>
      <w:r>
        <w:rPr>
          <w:rFonts w:ascii="Times New Roman" w:hAnsi="Times New Roman"/>
          <w:sz w:val="26"/>
          <w:szCs w:val="26"/>
        </w:rPr>
        <w:t xml:space="preserve">. </w:t>
      </w:r>
    </w:p>
    <w:p w:rsidR="001E20B3" w:rsidRPr="00592951" w:rsidRDefault="001E20B3" w:rsidP="001E20B3">
      <w:pPr>
        <w:spacing w:line="240" w:lineRule="auto"/>
        <w:jc w:val="both"/>
        <w:rPr>
          <w:rFonts w:ascii="Times New Roman" w:hAnsi="Times New Roman"/>
          <w:sz w:val="26"/>
          <w:szCs w:val="26"/>
        </w:rPr>
      </w:pPr>
      <w:r>
        <w:rPr>
          <w:rFonts w:ascii="Times New Roman" w:hAnsi="Times New Roman"/>
          <w:sz w:val="26"/>
          <w:szCs w:val="26"/>
        </w:rPr>
        <w:t xml:space="preserve">         3)Достижение учащимися обязательных государственных </w:t>
      </w:r>
      <w:r w:rsidRPr="00592951">
        <w:rPr>
          <w:rFonts w:ascii="Times New Roman" w:hAnsi="Times New Roman"/>
          <w:sz w:val="26"/>
          <w:szCs w:val="26"/>
        </w:rPr>
        <w:t>образовательных стандартов и создание условий для положительной динамики в их улучшении.</w:t>
      </w:r>
    </w:p>
    <w:p w:rsidR="001E20B3" w:rsidRPr="00592951" w:rsidRDefault="001E20B3" w:rsidP="001E20B3">
      <w:pPr>
        <w:spacing w:after="0" w:line="240" w:lineRule="auto"/>
        <w:ind w:firstLine="567"/>
        <w:jc w:val="both"/>
        <w:rPr>
          <w:rFonts w:ascii="Times New Roman" w:hAnsi="Times New Roman"/>
          <w:color w:val="000000"/>
          <w:sz w:val="26"/>
          <w:szCs w:val="26"/>
        </w:rPr>
      </w:pPr>
      <w:r w:rsidRPr="00592951">
        <w:rPr>
          <w:rFonts w:ascii="Times New Roman" w:hAnsi="Times New Roman"/>
          <w:color w:val="000000"/>
          <w:sz w:val="26"/>
          <w:szCs w:val="26"/>
        </w:rPr>
        <w:t xml:space="preserve">Школа размещена в трехэтажном кирпичном здании 1970 года постройки. </w:t>
      </w:r>
    </w:p>
    <w:p w:rsidR="001E20B3" w:rsidRPr="00DD56E4" w:rsidRDefault="001E20B3" w:rsidP="001E20B3">
      <w:pPr>
        <w:spacing w:after="0" w:line="240" w:lineRule="auto"/>
        <w:ind w:firstLine="540"/>
        <w:jc w:val="both"/>
        <w:rPr>
          <w:rFonts w:ascii="Times New Roman" w:hAnsi="Times New Roman"/>
          <w:color w:val="000000"/>
          <w:sz w:val="26"/>
          <w:szCs w:val="26"/>
        </w:rPr>
      </w:pPr>
      <w:proofErr w:type="gramStart"/>
      <w:r w:rsidRPr="00592951">
        <w:rPr>
          <w:rFonts w:ascii="Times New Roman" w:hAnsi="Times New Roman"/>
          <w:color w:val="000000"/>
          <w:sz w:val="26"/>
          <w:szCs w:val="26"/>
        </w:rPr>
        <w:t>Для реализации учебно-воспитательного процесса школа имеет следующие материально-технические ресурсы: один учебный корпус 15 классных</w:t>
      </w:r>
      <w:r>
        <w:rPr>
          <w:rFonts w:ascii="Times New Roman" w:hAnsi="Times New Roman"/>
          <w:color w:val="000000"/>
          <w:sz w:val="26"/>
          <w:szCs w:val="26"/>
        </w:rPr>
        <w:t xml:space="preserve"> комнат;    помещение для приема пищи</w:t>
      </w:r>
      <w:r w:rsidRPr="00592951">
        <w:rPr>
          <w:rFonts w:ascii="Times New Roman" w:hAnsi="Times New Roman"/>
          <w:color w:val="000000"/>
          <w:sz w:val="26"/>
          <w:szCs w:val="26"/>
        </w:rPr>
        <w:t xml:space="preserve"> на 36 посадочн</w:t>
      </w:r>
      <w:r>
        <w:rPr>
          <w:rFonts w:ascii="Times New Roman" w:hAnsi="Times New Roman"/>
          <w:color w:val="000000"/>
          <w:sz w:val="26"/>
          <w:szCs w:val="26"/>
        </w:rPr>
        <w:t>ых мест;</w:t>
      </w:r>
      <w:r w:rsidRPr="00592951">
        <w:rPr>
          <w:rFonts w:ascii="Times New Roman" w:hAnsi="Times New Roman"/>
          <w:color w:val="000000"/>
          <w:sz w:val="26"/>
          <w:szCs w:val="26"/>
        </w:rPr>
        <w:t xml:space="preserve">  кабинет информатики, оснащенный современным оборудованием; библиотека; </w:t>
      </w:r>
      <w:r w:rsidRPr="00DD56E4">
        <w:rPr>
          <w:rFonts w:ascii="Times New Roman" w:hAnsi="Times New Roman"/>
          <w:color w:val="000000"/>
          <w:sz w:val="26"/>
          <w:szCs w:val="26"/>
        </w:rPr>
        <w:t xml:space="preserve"> В школе –</w:t>
      </w:r>
      <w:r>
        <w:rPr>
          <w:rFonts w:ascii="Times New Roman" w:hAnsi="Times New Roman"/>
          <w:color w:val="000000"/>
          <w:sz w:val="26"/>
          <w:szCs w:val="26"/>
        </w:rPr>
        <w:t>2</w:t>
      </w:r>
      <w:r w:rsidRPr="00DD56E4">
        <w:rPr>
          <w:rFonts w:ascii="Times New Roman" w:hAnsi="Times New Roman"/>
          <w:color w:val="000000"/>
          <w:sz w:val="26"/>
          <w:szCs w:val="26"/>
        </w:rPr>
        <w:t xml:space="preserve"> проектор</w:t>
      </w:r>
      <w:r>
        <w:rPr>
          <w:rFonts w:ascii="Times New Roman" w:hAnsi="Times New Roman"/>
          <w:color w:val="000000"/>
          <w:sz w:val="26"/>
          <w:szCs w:val="26"/>
        </w:rPr>
        <w:t>а</w:t>
      </w:r>
      <w:r w:rsidRPr="00DD56E4">
        <w:rPr>
          <w:rFonts w:ascii="Times New Roman" w:hAnsi="Times New Roman"/>
          <w:color w:val="000000"/>
          <w:sz w:val="26"/>
          <w:szCs w:val="26"/>
        </w:rPr>
        <w:t>,</w:t>
      </w:r>
      <w:r>
        <w:rPr>
          <w:rFonts w:ascii="Times New Roman" w:hAnsi="Times New Roman"/>
          <w:color w:val="000000"/>
          <w:sz w:val="26"/>
          <w:szCs w:val="26"/>
        </w:rPr>
        <w:t xml:space="preserve"> 14 компьютеров, подключенных к локальное сети</w:t>
      </w:r>
      <w:r w:rsidRPr="00DD56E4">
        <w:rPr>
          <w:rFonts w:ascii="Times New Roman" w:hAnsi="Times New Roman"/>
          <w:color w:val="000000"/>
          <w:sz w:val="26"/>
          <w:szCs w:val="26"/>
        </w:rPr>
        <w:t xml:space="preserve"> </w:t>
      </w:r>
      <w:r>
        <w:rPr>
          <w:rFonts w:ascii="Times New Roman" w:hAnsi="Times New Roman"/>
          <w:color w:val="000000"/>
          <w:sz w:val="26"/>
          <w:szCs w:val="26"/>
        </w:rPr>
        <w:t xml:space="preserve">с выходом в Интернет, </w:t>
      </w:r>
      <w:proofErr w:type="spellStart"/>
      <w:r w:rsidRPr="00DD56E4">
        <w:rPr>
          <w:rFonts w:ascii="Times New Roman" w:hAnsi="Times New Roman"/>
          <w:color w:val="000000"/>
          <w:sz w:val="26"/>
          <w:szCs w:val="26"/>
        </w:rPr>
        <w:t>медиатека</w:t>
      </w:r>
      <w:proofErr w:type="spellEnd"/>
      <w:r w:rsidRPr="00DD56E4">
        <w:rPr>
          <w:rFonts w:ascii="Times New Roman" w:hAnsi="Times New Roman"/>
          <w:color w:val="000000"/>
          <w:sz w:val="26"/>
          <w:szCs w:val="26"/>
        </w:rPr>
        <w:t>.</w:t>
      </w:r>
      <w:proofErr w:type="gramEnd"/>
      <w:r w:rsidRPr="00DD56E4">
        <w:rPr>
          <w:rFonts w:ascii="Times New Roman" w:hAnsi="Times New Roman"/>
          <w:color w:val="000000"/>
          <w:sz w:val="26"/>
          <w:szCs w:val="26"/>
        </w:rPr>
        <w:t xml:space="preserve"> Для реализации учебно-воспитательного процесса в учебно-консультационном пункте имеются 3 классные комнаты, один компьютер, с выходом в  Интернет, библиотека. </w:t>
      </w:r>
    </w:p>
    <w:p w:rsidR="001E20B3" w:rsidRPr="00DD56E4" w:rsidRDefault="001E20B3" w:rsidP="001E20B3">
      <w:pPr>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В ходе</w:t>
      </w:r>
      <w:r w:rsidRPr="00DD56E4">
        <w:rPr>
          <w:rFonts w:ascii="Times New Roman" w:hAnsi="Times New Roman"/>
          <w:color w:val="000000"/>
          <w:sz w:val="26"/>
          <w:szCs w:val="26"/>
        </w:rPr>
        <w:t xml:space="preserve"> экспертизы кадрового обеспечения муниципального</w:t>
      </w:r>
      <w:r>
        <w:rPr>
          <w:rFonts w:ascii="Times New Roman" w:hAnsi="Times New Roman"/>
          <w:color w:val="000000"/>
          <w:sz w:val="26"/>
          <w:szCs w:val="26"/>
        </w:rPr>
        <w:t xml:space="preserve"> бюджетного </w:t>
      </w:r>
      <w:r w:rsidRPr="00DD56E4">
        <w:rPr>
          <w:rFonts w:ascii="Times New Roman" w:hAnsi="Times New Roman"/>
          <w:color w:val="000000"/>
          <w:sz w:val="26"/>
          <w:szCs w:val="26"/>
        </w:rPr>
        <w:t xml:space="preserve"> общеобразовательного учреждения открытой (сменной) общеобразовательной школы  установлено, что образовательный процесс полностью обеспечен педагогическими кадрами. В школе накоплен серьезный педагогический, методический, профессиональный опыт. Сложился работоспособный коллектив с большим творческим потенциалом. </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 xml:space="preserve">Среди педагогов школы: </w:t>
      </w:r>
    </w:p>
    <w:p w:rsidR="001E20B3" w:rsidRPr="00DD56E4" w:rsidRDefault="001E20B3" w:rsidP="001E20B3">
      <w:pPr>
        <w:numPr>
          <w:ilvl w:val="0"/>
          <w:numId w:val="1"/>
        </w:numPr>
        <w:spacing w:after="0" w:line="240" w:lineRule="auto"/>
        <w:ind w:left="0" w:firstLine="567"/>
        <w:jc w:val="both"/>
        <w:rPr>
          <w:rFonts w:ascii="Times New Roman" w:hAnsi="Times New Roman"/>
          <w:color w:val="000000"/>
          <w:sz w:val="26"/>
          <w:szCs w:val="26"/>
        </w:rPr>
      </w:pPr>
      <w:r w:rsidRPr="00DD56E4">
        <w:rPr>
          <w:rFonts w:ascii="Times New Roman" w:hAnsi="Times New Roman"/>
          <w:color w:val="000000"/>
          <w:sz w:val="26"/>
          <w:szCs w:val="26"/>
        </w:rPr>
        <w:lastRenderedPageBreak/>
        <w:t xml:space="preserve"> 1учитель - «Почетный работник общего образования Российской Федерации», </w:t>
      </w:r>
    </w:p>
    <w:p w:rsidR="001E20B3" w:rsidRPr="00DD56E4" w:rsidRDefault="001E20B3" w:rsidP="001E20B3">
      <w:pPr>
        <w:numPr>
          <w:ilvl w:val="0"/>
          <w:numId w:val="1"/>
        </w:numPr>
        <w:spacing w:after="0" w:line="240" w:lineRule="auto"/>
        <w:ind w:left="0" w:firstLine="567"/>
        <w:rPr>
          <w:rFonts w:ascii="Times New Roman" w:hAnsi="Times New Roman"/>
          <w:color w:val="000000"/>
          <w:sz w:val="26"/>
          <w:szCs w:val="26"/>
        </w:rPr>
      </w:pPr>
      <w:r w:rsidRPr="00DD56E4">
        <w:rPr>
          <w:rFonts w:ascii="Times New Roman" w:hAnsi="Times New Roman"/>
          <w:color w:val="000000"/>
          <w:sz w:val="26"/>
          <w:szCs w:val="26"/>
        </w:rPr>
        <w:t xml:space="preserve"> награжд</w:t>
      </w:r>
      <w:r>
        <w:rPr>
          <w:rFonts w:ascii="Times New Roman" w:hAnsi="Times New Roman"/>
          <w:color w:val="000000"/>
          <w:sz w:val="26"/>
          <w:szCs w:val="26"/>
        </w:rPr>
        <w:t>ены  Почётной грамотой МО РФ – 4</w:t>
      </w:r>
      <w:r w:rsidRPr="00DD56E4">
        <w:rPr>
          <w:rFonts w:ascii="Times New Roman" w:hAnsi="Times New Roman"/>
          <w:color w:val="000000"/>
          <w:sz w:val="26"/>
          <w:szCs w:val="26"/>
        </w:rPr>
        <w:t>,</w:t>
      </w:r>
    </w:p>
    <w:p w:rsidR="001E20B3" w:rsidRPr="00DD56E4" w:rsidRDefault="001E20B3" w:rsidP="001E20B3">
      <w:pPr>
        <w:pStyle w:val="2"/>
        <w:widowControl w:val="0"/>
        <w:numPr>
          <w:ilvl w:val="0"/>
          <w:numId w:val="2"/>
        </w:numPr>
        <w:shd w:val="clear" w:color="auto" w:fill="FFFFFF"/>
        <w:autoSpaceDE w:val="0"/>
        <w:autoSpaceDN w:val="0"/>
        <w:adjustRightInd w:val="0"/>
        <w:spacing w:after="0" w:line="240" w:lineRule="auto"/>
        <w:ind w:left="0" w:firstLine="567"/>
        <w:jc w:val="both"/>
        <w:rPr>
          <w:rFonts w:ascii="Times New Roman" w:hAnsi="Times New Roman"/>
          <w:color w:val="000000"/>
          <w:sz w:val="26"/>
          <w:szCs w:val="26"/>
        </w:rPr>
      </w:pPr>
      <w:r w:rsidRPr="00DD56E4">
        <w:rPr>
          <w:rFonts w:ascii="Times New Roman" w:hAnsi="Times New Roman"/>
          <w:color w:val="000000"/>
          <w:sz w:val="26"/>
          <w:szCs w:val="26"/>
        </w:rPr>
        <w:t xml:space="preserve"> награждены грамотой Министерства образования Хабаровского края – 5,   </w:t>
      </w:r>
    </w:p>
    <w:p w:rsidR="001E20B3" w:rsidRPr="00DD56E4" w:rsidRDefault="001E20B3" w:rsidP="001E20B3">
      <w:pPr>
        <w:pStyle w:val="2"/>
        <w:widowControl w:val="0"/>
        <w:numPr>
          <w:ilvl w:val="0"/>
          <w:numId w:val="2"/>
        </w:numPr>
        <w:shd w:val="clear" w:color="auto" w:fill="FFFFFF"/>
        <w:autoSpaceDE w:val="0"/>
        <w:autoSpaceDN w:val="0"/>
        <w:adjustRightInd w:val="0"/>
        <w:spacing w:after="0" w:line="240" w:lineRule="auto"/>
        <w:ind w:left="0" w:firstLine="567"/>
        <w:jc w:val="both"/>
        <w:rPr>
          <w:rFonts w:ascii="Times New Roman" w:hAnsi="Times New Roman"/>
          <w:color w:val="000000"/>
          <w:sz w:val="26"/>
          <w:szCs w:val="26"/>
        </w:rPr>
      </w:pPr>
      <w:r w:rsidRPr="00DD56E4">
        <w:rPr>
          <w:rFonts w:ascii="Times New Roman" w:hAnsi="Times New Roman"/>
          <w:color w:val="000000"/>
          <w:sz w:val="26"/>
          <w:szCs w:val="26"/>
        </w:rPr>
        <w:t xml:space="preserve"> награждены грамотой Управления образования администрации Амурского    муниципального района – </w:t>
      </w:r>
      <w:r>
        <w:rPr>
          <w:rFonts w:ascii="Times New Roman" w:hAnsi="Times New Roman"/>
          <w:color w:val="000000"/>
          <w:sz w:val="26"/>
          <w:szCs w:val="26"/>
        </w:rPr>
        <w:t>10</w:t>
      </w:r>
      <w:r w:rsidRPr="00DD56E4">
        <w:rPr>
          <w:rFonts w:ascii="Times New Roman" w:hAnsi="Times New Roman"/>
          <w:color w:val="000000"/>
          <w:sz w:val="26"/>
          <w:szCs w:val="26"/>
        </w:rPr>
        <w:t xml:space="preserve">,   </w:t>
      </w:r>
    </w:p>
    <w:p w:rsidR="001E20B3" w:rsidRPr="00DD56E4" w:rsidRDefault="001E20B3" w:rsidP="001E20B3">
      <w:pPr>
        <w:pStyle w:val="2"/>
        <w:widowControl w:val="0"/>
        <w:shd w:val="clear" w:color="auto" w:fill="FFFFFF"/>
        <w:autoSpaceDE w:val="0"/>
        <w:autoSpaceDN w:val="0"/>
        <w:adjustRightInd w:val="0"/>
        <w:spacing w:after="0" w:line="240" w:lineRule="auto"/>
        <w:ind w:left="0"/>
        <w:jc w:val="both"/>
        <w:rPr>
          <w:rFonts w:ascii="Times New Roman" w:hAnsi="Times New Roman"/>
          <w:color w:val="000000"/>
          <w:sz w:val="26"/>
          <w:szCs w:val="26"/>
        </w:rPr>
      </w:pPr>
      <w:r>
        <w:rPr>
          <w:rFonts w:ascii="Times New Roman" w:hAnsi="Times New Roman"/>
          <w:color w:val="000000"/>
          <w:sz w:val="26"/>
          <w:szCs w:val="26"/>
        </w:rPr>
        <w:t>На 01.09.13</w:t>
      </w:r>
      <w:r w:rsidRPr="00DD56E4">
        <w:rPr>
          <w:rFonts w:ascii="Times New Roman" w:hAnsi="Times New Roman"/>
          <w:color w:val="000000"/>
          <w:sz w:val="26"/>
          <w:szCs w:val="26"/>
        </w:rPr>
        <w:t xml:space="preserve"> имеют:</w:t>
      </w:r>
    </w:p>
    <w:p w:rsidR="001E20B3" w:rsidRDefault="001E20B3" w:rsidP="001E20B3">
      <w:pPr>
        <w:pStyle w:val="2"/>
        <w:widowControl w:val="0"/>
        <w:shd w:val="clear" w:color="auto" w:fill="FFFFFF"/>
        <w:autoSpaceDE w:val="0"/>
        <w:autoSpaceDN w:val="0"/>
        <w:adjustRightInd w:val="0"/>
        <w:spacing w:after="0" w:line="240" w:lineRule="auto"/>
        <w:ind w:left="0"/>
        <w:jc w:val="both"/>
        <w:rPr>
          <w:rFonts w:ascii="Times New Roman" w:hAnsi="Times New Roman"/>
          <w:color w:val="000000"/>
          <w:sz w:val="26"/>
          <w:szCs w:val="26"/>
        </w:rPr>
      </w:pPr>
      <w:r w:rsidRPr="00DD56E4">
        <w:rPr>
          <w:rFonts w:ascii="Times New Roman" w:hAnsi="Times New Roman"/>
          <w:color w:val="000000"/>
          <w:sz w:val="26"/>
          <w:szCs w:val="26"/>
        </w:rPr>
        <w:t>перв</w:t>
      </w:r>
      <w:r>
        <w:rPr>
          <w:rFonts w:ascii="Times New Roman" w:hAnsi="Times New Roman"/>
          <w:color w:val="000000"/>
          <w:sz w:val="26"/>
          <w:szCs w:val="26"/>
        </w:rPr>
        <w:t>ую квалификационную категорию-6 человек (60%);</w:t>
      </w:r>
    </w:p>
    <w:p w:rsidR="001E20B3" w:rsidRPr="00DD56E4" w:rsidRDefault="001E20B3" w:rsidP="001E20B3">
      <w:pPr>
        <w:pStyle w:val="2"/>
        <w:widowControl w:val="0"/>
        <w:shd w:val="clear" w:color="auto" w:fill="FFFFFF"/>
        <w:autoSpaceDE w:val="0"/>
        <w:autoSpaceDN w:val="0"/>
        <w:adjustRightInd w:val="0"/>
        <w:spacing w:after="0" w:line="240" w:lineRule="auto"/>
        <w:ind w:left="0"/>
        <w:jc w:val="both"/>
        <w:rPr>
          <w:rFonts w:ascii="Times New Roman" w:hAnsi="Times New Roman"/>
          <w:color w:val="000000"/>
          <w:sz w:val="26"/>
          <w:szCs w:val="26"/>
        </w:rPr>
      </w:pPr>
      <w:r>
        <w:rPr>
          <w:rFonts w:ascii="Times New Roman" w:hAnsi="Times New Roman"/>
          <w:color w:val="000000"/>
          <w:sz w:val="26"/>
          <w:szCs w:val="26"/>
        </w:rPr>
        <w:t>директор и заместитель директора аттестованы на соответствие занимаемой должности в 2013 году.</w:t>
      </w:r>
    </w:p>
    <w:p w:rsidR="001E20B3" w:rsidRDefault="001E20B3" w:rsidP="001E20B3">
      <w:pPr>
        <w:tabs>
          <w:tab w:val="left" w:pos="851"/>
        </w:tabs>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Объемный показатель повышения квалификации педагогических кадров на 01.</w:t>
      </w:r>
      <w:r>
        <w:rPr>
          <w:rFonts w:ascii="Times New Roman" w:hAnsi="Times New Roman"/>
          <w:color w:val="000000"/>
          <w:sz w:val="26"/>
          <w:szCs w:val="26"/>
        </w:rPr>
        <w:t>07.2014г.   составляет 70</w:t>
      </w:r>
      <w:r w:rsidRPr="00DD56E4">
        <w:rPr>
          <w:rFonts w:ascii="Times New Roman" w:hAnsi="Times New Roman"/>
          <w:color w:val="000000"/>
          <w:sz w:val="26"/>
          <w:szCs w:val="26"/>
        </w:rPr>
        <w:t>%</w:t>
      </w:r>
      <w:r>
        <w:rPr>
          <w:rFonts w:ascii="Times New Roman" w:hAnsi="Times New Roman"/>
          <w:color w:val="000000"/>
          <w:sz w:val="26"/>
          <w:szCs w:val="26"/>
        </w:rPr>
        <w:t>, на 3 педагогов подана заявка (ими пройдено 48 ч)</w:t>
      </w:r>
      <w:r w:rsidRPr="00DD56E4">
        <w:rPr>
          <w:rFonts w:ascii="Times New Roman" w:hAnsi="Times New Roman"/>
          <w:color w:val="000000"/>
          <w:sz w:val="26"/>
          <w:szCs w:val="26"/>
        </w:rPr>
        <w:tab/>
      </w:r>
    </w:p>
    <w:p w:rsidR="001E20B3" w:rsidRPr="00DD56E4" w:rsidRDefault="001E20B3" w:rsidP="001E20B3">
      <w:pPr>
        <w:tabs>
          <w:tab w:val="left" w:pos="851"/>
        </w:tabs>
        <w:spacing w:after="0" w:line="240" w:lineRule="auto"/>
        <w:ind w:firstLine="567"/>
        <w:jc w:val="both"/>
        <w:rPr>
          <w:rFonts w:ascii="Times New Roman" w:hAnsi="Times New Roman"/>
          <w:color w:val="000000"/>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7"/>
        <w:gridCol w:w="1597"/>
        <w:gridCol w:w="992"/>
        <w:gridCol w:w="992"/>
        <w:gridCol w:w="630"/>
        <w:gridCol w:w="1071"/>
        <w:gridCol w:w="993"/>
        <w:gridCol w:w="996"/>
      </w:tblGrid>
      <w:tr w:rsidR="001E20B3" w:rsidRPr="00DD56E4" w:rsidTr="00EF111C">
        <w:trPr>
          <w:trHeight w:val="243"/>
        </w:trPr>
        <w:tc>
          <w:tcPr>
            <w:tcW w:w="2197" w:type="dxa"/>
            <w:vMerge w:val="restart"/>
          </w:tcPr>
          <w:p w:rsidR="001E20B3" w:rsidRPr="00DD56E4" w:rsidRDefault="001E20B3" w:rsidP="00EF111C">
            <w:pPr>
              <w:pStyle w:val="2"/>
              <w:spacing w:after="0" w:line="240" w:lineRule="auto"/>
              <w:ind w:left="0" w:firstLine="567"/>
              <w:rPr>
                <w:rFonts w:ascii="Times New Roman" w:hAnsi="Times New Roman"/>
                <w:color w:val="000000"/>
                <w:sz w:val="26"/>
                <w:szCs w:val="26"/>
              </w:rPr>
            </w:pPr>
          </w:p>
        </w:tc>
        <w:tc>
          <w:tcPr>
            <w:tcW w:w="1597" w:type="dxa"/>
            <w:vMerge w:val="restart"/>
          </w:tcPr>
          <w:p w:rsidR="001E20B3" w:rsidRPr="00DD56E4" w:rsidRDefault="001E20B3" w:rsidP="00EF111C">
            <w:pPr>
              <w:pStyle w:val="2"/>
              <w:spacing w:after="0" w:line="240" w:lineRule="auto"/>
              <w:ind w:left="0"/>
              <w:rPr>
                <w:rFonts w:ascii="Times New Roman" w:hAnsi="Times New Roman"/>
                <w:color w:val="000000"/>
                <w:sz w:val="26"/>
                <w:szCs w:val="26"/>
              </w:rPr>
            </w:pPr>
            <w:r>
              <w:rPr>
                <w:rFonts w:ascii="Times New Roman" w:hAnsi="Times New Roman"/>
                <w:color w:val="000000"/>
                <w:sz w:val="26"/>
                <w:szCs w:val="26"/>
              </w:rPr>
              <w:t>Всего на 01.10.2014</w:t>
            </w:r>
            <w:r w:rsidRPr="00DD56E4">
              <w:rPr>
                <w:rFonts w:ascii="Times New Roman" w:hAnsi="Times New Roman"/>
                <w:color w:val="000000"/>
                <w:sz w:val="26"/>
                <w:szCs w:val="26"/>
              </w:rPr>
              <w:t>г.</w:t>
            </w:r>
          </w:p>
        </w:tc>
        <w:tc>
          <w:tcPr>
            <w:tcW w:w="1984" w:type="dxa"/>
            <w:gridSpan w:val="2"/>
          </w:tcPr>
          <w:p w:rsidR="001E20B3" w:rsidRPr="00DD56E4" w:rsidRDefault="001E20B3" w:rsidP="00EF111C">
            <w:pPr>
              <w:spacing w:after="0" w:line="240" w:lineRule="auto"/>
              <w:ind w:firstLine="567"/>
              <w:jc w:val="center"/>
              <w:rPr>
                <w:rFonts w:ascii="Times New Roman" w:hAnsi="Times New Roman"/>
                <w:color w:val="000000"/>
                <w:sz w:val="26"/>
                <w:szCs w:val="26"/>
              </w:rPr>
            </w:pPr>
            <w:r>
              <w:rPr>
                <w:rFonts w:ascii="Times New Roman" w:hAnsi="Times New Roman"/>
                <w:color w:val="000000"/>
                <w:sz w:val="26"/>
                <w:szCs w:val="26"/>
              </w:rPr>
              <w:t>2012</w:t>
            </w:r>
            <w:r w:rsidRPr="00DD56E4">
              <w:rPr>
                <w:rFonts w:ascii="Times New Roman" w:hAnsi="Times New Roman"/>
                <w:color w:val="000000"/>
                <w:sz w:val="26"/>
                <w:szCs w:val="26"/>
              </w:rPr>
              <w:t>г.</w:t>
            </w:r>
          </w:p>
        </w:tc>
        <w:tc>
          <w:tcPr>
            <w:tcW w:w="1701" w:type="dxa"/>
            <w:gridSpan w:val="2"/>
          </w:tcPr>
          <w:p w:rsidR="001E20B3" w:rsidRPr="00DD56E4" w:rsidRDefault="001E20B3" w:rsidP="00EF111C">
            <w:pPr>
              <w:spacing w:after="0" w:line="240" w:lineRule="auto"/>
              <w:ind w:firstLine="567"/>
              <w:jc w:val="center"/>
              <w:rPr>
                <w:rFonts w:ascii="Times New Roman" w:hAnsi="Times New Roman"/>
                <w:color w:val="000000"/>
                <w:sz w:val="26"/>
                <w:szCs w:val="26"/>
              </w:rPr>
            </w:pPr>
            <w:r>
              <w:rPr>
                <w:rFonts w:ascii="Times New Roman" w:hAnsi="Times New Roman"/>
                <w:color w:val="000000"/>
                <w:sz w:val="26"/>
                <w:szCs w:val="26"/>
              </w:rPr>
              <w:t>2013</w:t>
            </w:r>
            <w:r w:rsidRPr="00DD56E4">
              <w:rPr>
                <w:rFonts w:ascii="Times New Roman" w:hAnsi="Times New Roman"/>
                <w:color w:val="000000"/>
                <w:sz w:val="26"/>
                <w:szCs w:val="26"/>
              </w:rPr>
              <w:t>г.</w:t>
            </w:r>
          </w:p>
        </w:tc>
        <w:tc>
          <w:tcPr>
            <w:tcW w:w="1989" w:type="dxa"/>
            <w:gridSpan w:val="2"/>
          </w:tcPr>
          <w:p w:rsidR="001E20B3" w:rsidRPr="00DD56E4" w:rsidRDefault="001E20B3" w:rsidP="00EF111C">
            <w:pPr>
              <w:spacing w:after="0" w:line="240" w:lineRule="auto"/>
              <w:ind w:firstLine="567"/>
              <w:jc w:val="center"/>
              <w:rPr>
                <w:rFonts w:ascii="Times New Roman" w:hAnsi="Times New Roman"/>
                <w:color w:val="000000"/>
                <w:sz w:val="26"/>
                <w:szCs w:val="26"/>
              </w:rPr>
            </w:pPr>
            <w:r w:rsidRPr="00DD56E4">
              <w:rPr>
                <w:rFonts w:ascii="Times New Roman" w:hAnsi="Times New Roman"/>
                <w:color w:val="000000"/>
                <w:sz w:val="26"/>
                <w:szCs w:val="26"/>
              </w:rPr>
              <w:t>2</w:t>
            </w:r>
            <w:r>
              <w:rPr>
                <w:rFonts w:ascii="Times New Roman" w:hAnsi="Times New Roman"/>
                <w:color w:val="000000"/>
                <w:sz w:val="26"/>
                <w:szCs w:val="26"/>
              </w:rPr>
              <w:t>014</w:t>
            </w:r>
            <w:r w:rsidRPr="00DD56E4">
              <w:rPr>
                <w:rFonts w:ascii="Times New Roman" w:hAnsi="Times New Roman"/>
                <w:color w:val="000000"/>
                <w:sz w:val="26"/>
                <w:szCs w:val="26"/>
              </w:rPr>
              <w:t>г.</w:t>
            </w:r>
          </w:p>
        </w:tc>
      </w:tr>
      <w:tr w:rsidR="001E20B3" w:rsidRPr="00DD56E4" w:rsidTr="00EF111C">
        <w:trPr>
          <w:trHeight w:val="178"/>
        </w:trPr>
        <w:tc>
          <w:tcPr>
            <w:tcW w:w="2197" w:type="dxa"/>
            <w:vMerge/>
          </w:tcPr>
          <w:p w:rsidR="001E20B3" w:rsidRPr="00DD56E4" w:rsidRDefault="001E20B3" w:rsidP="00EF111C">
            <w:pPr>
              <w:pStyle w:val="2"/>
              <w:spacing w:after="0" w:line="240" w:lineRule="auto"/>
              <w:ind w:left="0" w:firstLine="567"/>
              <w:rPr>
                <w:rFonts w:ascii="Times New Roman" w:hAnsi="Times New Roman"/>
                <w:color w:val="000000"/>
                <w:sz w:val="26"/>
                <w:szCs w:val="26"/>
              </w:rPr>
            </w:pPr>
          </w:p>
        </w:tc>
        <w:tc>
          <w:tcPr>
            <w:tcW w:w="1597" w:type="dxa"/>
            <w:vMerge/>
          </w:tcPr>
          <w:p w:rsidR="001E20B3" w:rsidRPr="00DD56E4" w:rsidRDefault="001E20B3" w:rsidP="00EF111C">
            <w:pPr>
              <w:pStyle w:val="2"/>
              <w:spacing w:after="0" w:line="240" w:lineRule="auto"/>
              <w:ind w:left="0" w:firstLine="567"/>
              <w:rPr>
                <w:rFonts w:ascii="Times New Roman" w:hAnsi="Times New Roman"/>
                <w:color w:val="000000"/>
                <w:sz w:val="26"/>
                <w:szCs w:val="26"/>
              </w:rPr>
            </w:pPr>
          </w:p>
        </w:tc>
        <w:tc>
          <w:tcPr>
            <w:tcW w:w="992" w:type="dxa"/>
          </w:tcPr>
          <w:p w:rsidR="001E20B3" w:rsidRPr="00DD56E4" w:rsidRDefault="001E20B3" w:rsidP="00EF111C">
            <w:pPr>
              <w:spacing w:after="0" w:line="240" w:lineRule="auto"/>
              <w:jc w:val="both"/>
              <w:rPr>
                <w:rFonts w:ascii="Times New Roman" w:hAnsi="Times New Roman"/>
                <w:color w:val="000000"/>
                <w:sz w:val="26"/>
                <w:szCs w:val="26"/>
              </w:rPr>
            </w:pPr>
            <w:r w:rsidRPr="00DD56E4">
              <w:rPr>
                <w:rFonts w:ascii="Times New Roman" w:hAnsi="Times New Roman"/>
                <w:color w:val="000000"/>
                <w:sz w:val="26"/>
                <w:szCs w:val="26"/>
              </w:rPr>
              <w:t>Чел.</w:t>
            </w:r>
          </w:p>
        </w:tc>
        <w:tc>
          <w:tcPr>
            <w:tcW w:w="992" w:type="dxa"/>
          </w:tcPr>
          <w:p w:rsidR="001E20B3" w:rsidRPr="00DD56E4" w:rsidRDefault="001E20B3" w:rsidP="00EF111C">
            <w:pPr>
              <w:spacing w:after="0" w:line="240" w:lineRule="auto"/>
              <w:jc w:val="both"/>
              <w:rPr>
                <w:rFonts w:ascii="Times New Roman" w:hAnsi="Times New Roman"/>
                <w:color w:val="000000"/>
                <w:sz w:val="26"/>
                <w:szCs w:val="26"/>
              </w:rPr>
            </w:pPr>
            <w:r w:rsidRPr="00DD56E4">
              <w:rPr>
                <w:rFonts w:ascii="Times New Roman" w:hAnsi="Times New Roman"/>
                <w:color w:val="000000"/>
                <w:sz w:val="26"/>
                <w:szCs w:val="26"/>
              </w:rPr>
              <w:t>%</w:t>
            </w:r>
          </w:p>
        </w:tc>
        <w:tc>
          <w:tcPr>
            <w:tcW w:w="630" w:type="dxa"/>
          </w:tcPr>
          <w:p w:rsidR="001E20B3" w:rsidRPr="00DD56E4" w:rsidRDefault="001E20B3" w:rsidP="00EF111C">
            <w:pPr>
              <w:spacing w:after="0" w:line="240" w:lineRule="auto"/>
              <w:jc w:val="both"/>
              <w:rPr>
                <w:rFonts w:ascii="Times New Roman" w:hAnsi="Times New Roman"/>
                <w:color w:val="000000"/>
                <w:sz w:val="26"/>
                <w:szCs w:val="26"/>
              </w:rPr>
            </w:pPr>
            <w:r w:rsidRPr="00DD56E4">
              <w:rPr>
                <w:rFonts w:ascii="Times New Roman" w:hAnsi="Times New Roman"/>
                <w:color w:val="000000"/>
                <w:sz w:val="26"/>
                <w:szCs w:val="26"/>
              </w:rPr>
              <w:t>Чел.</w:t>
            </w:r>
          </w:p>
        </w:tc>
        <w:tc>
          <w:tcPr>
            <w:tcW w:w="1071" w:type="dxa"/>
          </w:tcPr>
          <w:p w:rsidR="001E20B3" w:rsidRPr="00DD56E4" w:rsidRDefault="001E20B3" w:rsidP="00EF111C">
            <w:pPr>
              <w:spacing w:after="0" w:line="240" w:lineRule="auto"/>
              <w:jc w:val="both"/>
              <w:rPr>
                <w:rFonts w:ascii="Times New Roman" w:hAnsi="Times New Roman"/>
                <w:color w:val="000000"/>
                <w:sz w:val="26"/>
                <w:szCs w:val="26"/>
              </w:rPr>
            </w:pPr>
            <w:r w:rsidRPr="00DD56E4">
              <w:rPr>
                <w:rFonts w:ascii="Times New Roman" w:hAnsi="Times New Roman"/>
                <w:color w:val="000000"/>
                <w:sz w:val="26"/>
                <w:szCs w:val="26"/>
              </w:rPr>
              <w:t>%</w:t>
            </w:r>
          </w:p>
        </w:tc>
        <w:tc>
          <w:tcPr>
            <w:tcW w:w="993" w:type="dxa"/>
          </w:tcPr>
          <w:p w:rsidR="001E20B3" w:rsidRPr="00DD56E4" w:rsidRDefault="001E20B3" w:rsidP="00EF111C">
            <w:pPr>
              <w:spacing w:after="0" w:line="240" w:lineRule="auto"/>
              <w:jc w:val="both"/>
              <w:rPr>
                <w:rFonts w:ascii="Times New Roman" w:hAnsi="Times New Roman"/>
                <w:color w:val="000000"/>
                <w:sz w:val="26"/>
                <w:szCs w:val="26"/>
              </w:rPr>
            </w:pPr>
            <w:r w:rsidRPr="00DD56E4">
              <w:rPr>
                <w:rFonts w:ascii="Times New Roman" w:hAnsi="Times New Roman"/>
                <w:color w:val="000000"/>
                <w:sz w:val="26"/>
                <w:szCs w:val="26"/>
              </w:rPr>
              <w:t>Чел.</w:t>
            </w:r>
          </w:p>
        </w:tc>
        <w:tc>
          <w:tcPr>
            <w:tcW w:w="996" w:type="dxa"/>
          </w:tcPr>
          <w:p w:rsidR="001E20B3" w:rsidRPr="00DD56E4" w:rsidRDefault="001E20B3" w:rsidP="00EF111C">
            <w:pPr>
              <w:pStyle w:val="2"/>
              <w:spacing w:after="0" w:line="240" w:lineRule="auto"/>
              <w:ind w:left="0"/>
              <w:rPr>
                <w:rFonts w:ascii="Times New Roman" w:hAnsi="Times New Roman"/>
                <w:color w:val="000000"/>
                <w:sz w:val="26"/>
                <w:szCs w:val="26"/>
              </w:rPr>
            </w:pPr>
            <w:r w:rsidRPr="00DD56E4">
              <w:rPr>
                <w:rFonts w:ascii="Times New Roman" w:hAnsi="Times New Roman"/>
                <w:color w:val="000000"/>
                <w:sz w:val="26"/>
                <w:szCs w:val="26"/>
              </w:rPr>
              <w:t>%</w:t>
            </w:r>
          </w:p>
        </w:tc>
      </w:tr>
      <w:tr w:rsidR="001E20B3" w:rsidRPr="00DD56E4" w:rsidTr="00EF111C">
        <w:trPr>
          <w:trHeight w:val="848"/>
        </w:trPr>
        <w:tc>
          <w:tcPr>
            <w:tcW w:w="2197" w:type="dxa"/>
          </w:tcPr>
          <w:p w:rsidR="001E20B3" w:rsidRPr="00DD56E4" w:rsidRDefault="001E20B3" w:rsidP="00EF111C">
            <w:pPr>
              <w:pStyle w:val="2"/>
              <w:spacing w:after="0" w:line="240" w:lineRule="auto"/>
              <w:ind w:left="0"/>
              <w:rPr>
                <w:rFonts w:ascii="Times New Roman" w:hAnsi="Times New Roman"/>
                <w:color w:val="000000"/>
                <w:sz w:val="26"/>
                <w:szCs w:val="26"/>
              </w:rPr>
            </w:pPr>
            <w:r w:rsidRPr="00DD56E4">
              <w:rPr>
                <w:rFonts w:ascii="Times New Roman" w:hAnsi="Times New Roman"/>
                <w:color w:val="000000"/>
                <w:sz w:val="26"/>
                <w:szCs w:val="26"/>
              </w:rPr>
              <w:t>Курсы повышения квалификации</w:t>
            </w:r>
          </w:p>
        </w:tc>
        <w:tc>
          <w:tcPr>
            <w:tcW w:w="1597" w:type="dxa"/>
            <w:vAlign w:val="center"/>
          </w:tcPr>
          <w:p w:rsidR="001E20B3" w:rsidRPr="00DD56E4" w:rsidRDefault="001E20B3" w:rsidP="00EF111C">
            <w:pPr>
              <w:pStyle w:val="2"/>
              <w:spacing w:after="0" w:line="240" w:lineRule="auto"/>
              <w:ind w:left="0"/>
              <w:rPr>
                <w:rFonts w:ascii="Times New Roman" w:hAnsi="Times New Roman"/>
                <w:color w:val="000000"/>
                <w:sz w:val="26"/>
                <w:szCs w:val="26"/>
              </w:rPr>
            </w:pPr>
            <w:r>
              <w:rPr>
                <w:rFonts w:ascii="Times New Roman" w:hAnsi="Times New Roman"/>
                <w:color w:val="000000"/>
                <w:sz w:val="26"/>
                <w:szCs w:val="26"/>
              </w:rPr>
              <w:t>10</w:t>
            </w:r>
            <w:r w:rsidRPr="00DD56E4">
              <w:rPr>
                <w:rFonts w:ascii="Times New Roman" w:hAnsi="Times New Roman"/>
                <w:color w:val="000000"/>
                <w:sz w:val="26"/>
                <w:szCs w:val="26"/>
              </w:rPr>
              <w:t xml:space="preserve"> чел. (100%)</w:t>
            </w:r>
          </w:p>
        </w:tc>
        <w:tc>
          <w:tcPr>
            <w:tcW w:w="992" w:type="dxa"/>
            <w:vAlign w:val="center"/>
          </w:tcPr>
          <w:p w:rsidR="001E20B3" w:rsidRPr="00DD56E4" w:rsidRDefault="001E20B3" w:rsidP="00EF111C">
            <w:pPr>
              <w:pStyle w:val="2"/>
              <w:spacing w:after="0" w:line="240" w:lineRule="auto"/>
              <w:ind w:left="0"/>
              <w:rPr>
                <w:rFonts w:ascii="Times New Roman" w:hAnsi="Times New Roman"/>
                <w:color w:val="000000"/>
                <w:sz w:val="26"/>
                <w:szCs w:val="26"/>
              </w:rPr>
            </w:pPr>
            <w:r>
              <w:rPr>
                <w:rFonts w:ascii="Times New Roman" w:hAnsi="Times New Roman"/>
                <w:color w:val="000000"/>
                <w:sz w:val="26"/>
                <w:szCs w:val="26"/>
              </w:rPr>
              <w:t>1</w:t>
            </w:r>
          </w:p>
        </w:tc>
        <w:tc>
          <w:tcPr>
            <w:tcW w:w="992" w:type="dxa"/>
            <w:vAlign w:val="center"/>
          </w:tcPr>
          <w:p w:rsidR="001E20B3" w:rsidRPr="00DD56E4" w:rsidRDefault="001E20B3" w:rsidP="00EF111C">
            <w:pPr>
              <w:pStyle w:val="2"/>
              <w:spacing w:after="0" w:line="240" w:lineRule="auto"/>
              <w:ind w:left="0"/>
              <w:jc w:val="center"/>
              <w:rPr>
                <w:rFonts w:ascii="Times New Roman" w:hAnsi="Times New Roman"/>
                <w:color w:val="000000"/>
                <w:sz w:val="26"/>
                <w:szCs w:val="26"/>
              </w:rPr>
            </w:pPr>
            <w:r>
              <w:rPr>
                <w:rFonts w:ascii="Times New Roman" w:hAnsi="Times New Roman"/>
                <w:color w:val="000000"/>
                <w:sz w:val="26"/>
                <w:szCs w:val="26"/>
              </w:rPr>
              <w:t>10</w:t>
            </w:r>
            <w:r w:rsidRPr="00DD56E4">
              <w:rPr>
                <w:rFonts w:ascii="Times New Roman" w:hAnsi="Times New Roman"/>
                <w:color w:val="000000"/>
                <w:sz w:val="26"/>
                <w:szCs w:val="26"/>
              </w:rPr>
              <w:t>%</w:t>
            </w:r>
          </w:p>
        </w:tc>
        <w:tc>
          <w:tcPr>
            <w:tcW w:w="630" w:type="dxa"/>
            <w:vAlign w:val="center"/>
          </w:tcPr>
          <w:p w:rsidR="001E20B3" w:rsidRPr="00DD56E4" w:rsidRDefault="001E20B3" w:rsidP="00EF111C">
            <w:pPr>
              <w:pStyle w:val="2"/>
              <w:spacing w:after="0" w:line="240" w:lineRule="auto"/>
              <w:ind w:left="0"/>
              <w:rPr>
                <w:rFonts w:ascii="Times New Roman" w:hAnsi="Times New Roman"/>
                <w:color w:val="000000"/>
                <w:sz w:val="26"/>
                <w:szCs w:val="26"/>
              </w:rPr>
            </w:pPr>
            <w:r>
              <w:rPr>
                <w:rFonts w:ascii="Times New Roman" w:hAnsi="Times New Roman"/>
                <w:color w:val="000000"/>
                <w:sz w:val="26"/>
                <w:szCs w:val="26"/>
              </w:rPr>
              <w:t>2</w:t>
            </w:r>
          </w:p>
        </w:tc>
        <w:tc>
          <w:tcPr>
            <w:tcW w:w="1071" w:type="dxa"/>
            <w:vAlign w:val="center"/>
          </w:tcPr>
          <w:p w:rsidR="001E20B3" w:rsidRPr="00DD56E4" w:rsidRDefault="001E20B3" w:rsidP="00EF111C">
            <w:pPr>
              <w:pStyle w:val="2"/>
              <w:spacing w:after="0" w:line="240" w:lineRule="auto"/>
              <w:ind w:left="0"/>
              <w:jc w:val="center"/>
              <w:rPr>
                <w:rFonts w:ascii="Times New Roman" w:hAnsi="Times New Roman"/>
                <w:color w:val="000000"/>
                <w:sz w:val="26"/>
                <w:szCs w:val="26"/>
              </w:rPr>
            </w:pPr>
            <w:r>
              <w:rPr>
                <w:rFonts w:ascii="Times New Roman" w:hAnsi="Times New Roman"/>
                <w:color w:val="000000"/>
                <w:sz w:val="26"/>
                <w:szCs w:val="26"/>
              </w:rPr>
              <w:t>20</w:t>
            </w:r>
            <w:r w:rsidRPr="00DD56E4">
              <w:rPr>
                <w:rFonts w:ascii="Times New Roman" w:hAnsi="Times New Roman"/>
                <w:color w:val="000000"/>
                <w:sz w:val="26"/>
                <w:szCs w:val="26"/>
              </w:rPr>
              <w:t>%</w:t>
            </w:r>
          </w:p>
        </w:tc>
        <w:tc>
          <w:tcPr>
            <w:tcW w:w="993" w:type="dxa"/>
            <w:vAlign w:val="center"/>
          </w:tcPr>
          <w:p w:rsidR="001E20B3" w:rsidRPr="00DD56E4" w:rsidRDefault="001E20B3" w:rsidP="00EF111C">
            <w:pPr>
              <w:pStyle w:val="2"/>
              <w:spacing w:after="0" w:line="240" w:lineRule="auto"/>
              <w:rPr>
                <w:rFonts w:ascii="Times New Roman" w:hAnsi="Times New Roman"/>
                <w:color w:val="000000"/>
                <w:sz w:val="26"/>
                <w:szCs w:val="26"/>
              </w:rPr>
            </w:pPr>
            <w:r>
              <w:rPr>
                <w:rFonts w:ascii="Times New Roman" w:hAnsi="Times New Roman"/>
                <w:color w:val="000000"/>
                <w:sz w:val="26"/>
                <w:szCs w:val="26"/>
              </w:rPr>
              <w:t>4</w:t>
            </w:r>
          </w:p>
        </w:tc>
        <w:tc>
          <w:tcPr>
            <w:tcW w:w="996" w:type="dxa"/>
            <w:vAlign w:val="center"/>
          </w:tcPr>
          <w:p w:rsidR="001E20B3" w:rsidRPr="00DD56E4" w:rsidRDefault="001E20B3" w:rsidP="00EF111C">
            <w:pPr>
              <w:pStyle w:val="2"/>
              <w:spacing w:after="0" w:line="240" w:lineRule="auto"/>
              <w:ind w:left="0"/>
              <w:jc w:val="center"/>
              <w:rPr>
                <w:rFonts w:ascii="Times New Roman" w:hAnsi="Times New Roman"/>
                <w:color w:val="000000"/>
                <w:sz w:val="26"/>
                <w:szCs w:val="26"/>
              </w:rPr>
            </w:pPr>
            <w:r>
              <w:rPr>
                <w:rFonts w:ascii="Times New Roman" w:hAnsi="Times New Roman"/>
                <w:color w:val="000000"/>
                <w:sz w:val="26"/>
                <w:szCs w:val="26"/>
              </w:rPr>
              <w:t>40</w:t>
            </w:r>
            <w:r w:rsidRPr="00DD56E4">
              <w:rPr>
                <w:rFonts w:ascii="Times New Roman" w:hAnsi="Times New Roman"/>
                <w:color w:val="000000"/>
                <w:sz w:val="26"/>
                <w:szCs w:val="26"/>
              </w:rPr>
              <w:t>%</w:t>
            </w:r>
          </w:p>
        </w:tc>
      </w:tr>
    </w:tbl>
    <w:p w:rsidR="001E20B3" w:rsidRPr="00DD56E4" w:rsidRDefault="001E20B3" w:rsidP="001E20B3">
      <w:pPr>
        <w:tabs>
          <w:tab w:val="left" w:pos="851"/>
        </w:tabs>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ab/>
      </w:r>
    </w:p>
    <w:p w:rsidR="001E20B3" w:rsidRPr="00DD56E4" w:rsidRDefault="001E20B3" w:rsidP="001E20B3">
      <w:pPr>
        <w:tabs>
          <w:tab w:val="left" w:pos="851"/>
        </w:tabs>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w:t>
      </w:r>
    </w:p>
    <w:p w:rsidR="001E20B3"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 xml:space="preserve">В школе разработана система методической работы, направленная на повышение профессионального мастерства учителей. </w:t>
      </w:r>
    </w:p>
    <w:p w:rsidR="001E20B3" w:rsidRDefault="001E20B3" w:rsidP="001E20B3">
      <w:pPr>
        <w:spacing w:after="0" w:line="240" w:lineRule="auto"/>
        <w:ind w:firstLine="567"/>
        <w:jc w:val="both"/>
        <w:rPr>
          <w:rFonts w:ascii="Times New Roman" w:hAnsi="Times New Roman"/>
          <w:color w:val="000000"/>
          <w:sz w:val="26"/>
          <w:szCs w:val="26"/>
        </w:rPr>
      </w:pPr>
    </w:p>
    <w:p w:rsidR="001E20B3" w:rsidRPr="00AC23AA" w:rsidRDefault="001E20B3" w:rsidP="001E20B3">
      <w:pPr>
        <w:spacing w:after="0" w:line="240" w:lineRule="auto"/>
        <w:ind w:firstLine="567"/>
        <w:jc w:val="both"/>
        <w:rPr>
          <w:rFonts w:ascii="Times New Roman" w:hAnsi="Times New Roman"/>
          <w:color w:val="000000"/>
          <w:sz w:val="26"/>
          <w:szCs w:val="26"/>
        </w:rPr>
      </w:pPr>
      <w:r w:rsidRPr="00AC23AA">
        <w:rPr>
          <w:rFonts w:ascii="Times New Roman" w:hAnsi="Times New Roman"/>
          <w:color w:val="000000"/>
          <w:sz w:val="26"/>
          <w:szCs w:val="26"/>
        </w:rPr>
        <w:t>Динамика результативности  методической   работы в школе</w:t>
      </w:r>
    </w:p>
    <w:p w:rsidR="001E20B3" w:rsidRDefault="001E20B3" w:rsidP="001E20B3">
      <w:pPr>
        <w:spacing w:after="0" w:line="240" w:lineRule="auto"/>
        <w:ind w:firstLine="567"/>
        <w:jc w:val="both"/>
        <w:rPr>
          <w:rFonts w:ascii="Times New Roman" w:hAnsi="Times New Roman"/>
          <w:b/>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4"/>
        <w:gridCol w:w="3102"/>
        <w:gridCol w:w="3264"/>
      </w:tblGrid>
      <w:tr w:rsidR="001E20B3" w:rsidRPr="007F7B9D" w:rsidTr="00EF111C">
        <w:trPr>
          <w:trHeight w:val="891"/>
        </w:trPr>
        <w:tc>
          <w:tcPr>
            <w:tcW w:w="2994" w:type="dxa"/>
          </w:tcPr>
          <w:p w:rsidR="001E20B3" w:rsidRPr="007F7B9D" w:rsidRDefault="001E20B3" w:rsidP="00EF111C">
            <w:pPr>
              <w:spacing w:line="240" w:lineRule="auto"/>
              <w:jc w:val="center"/>
              <w:rPr>
                <w:rFonts w:ascii="Times New Roman" w:hAnsi="Times New Roman"/>
                <w:sz w:val="26"/>
                <w:szCs w:val="26"/>
              </w:rPr>
            </w:pPr>
            <w:r w:rsidRPr="007F7B9D">
              <w:rPr>
                <w:rFonts w:ascii="Times New Roman" w:hAnsi="Times New Roman"/>
                <w:sz w:val="26"/>
                <w:szCs w:val="26"/>
              </w:rPr>
              <w:t>Учебный год</w:t>
            </w:r>
          </w:p>
        </w:tc>
        <w:tc>
          <w:tcPr>
            <w:tcW w:w="3102" w:type="dxa"/>
          </w:tcPr>
          <w:p w:rsidR="001E20B3" w:rsidRPr="007F7B9D" w:rsidRDefault="001E20B3" w:rsidP="00EF111C">
            <w:pPr>
              <w:spacing w:line="240" w:lineRule="auto"/>
              <w:rPr>
                <w:rFonts w:ascii="Times New Roman" w:hAnsi="Times New Roman"/>
                <w:sz w:val="26"/>
                <w:szCs w:val="26"/>
              </w:rPr>
            </w:pPr>
            <w:r w:rsidRPr="007F7B9D">
              <w:rPr>
                <w:rFonts w:ascii="Times New Roman" w:hAnsi="Times New Roman"/>
                <w:sz w:val="26"/>
                <w:szCs w:val="26"/>
              </w:rPr>
              <w:t>Степень усвоения информации педагогами (анкетирование)</w:t>
            </w:r>
          </w:p>
        </w:tc>
        <w:tc>
          <w:tcPr>
            <w:tcW w:w="3264" w:type="dxa"/>
          </w:tcPr>
          <w:p w:rsidR="001E20B3" w:rsidRPr="007F7B9D" w:rsidRDefault="001E20B3" w:rsidP="00EF111C">
            <w:pPr>
              <w:tabs>
                <w:tab w:val="left" w:pos="520"/>
              </w:tabs>
              <w:spacing w:line="240" w:lineRule="auto"/>
              <w:rPr>
                <w:rFonts w:ascii="Times New Roman" w:hAnsi="Times New Roman"/>
                <w:sz w:val="26"/>
                <w:szCs w:val="26"/>
              </w:rPr>
            </w:pPr>
            <w:r w:rsidRPr="007F7B9D">
              <w:rPr>
                <w:rFonts w:ascii="Times New Roman" w:hAnsi="Times New Roman"/>
                <w:sz w:val="26"/>
                <w:szCs w:val="26"/>
              </w:rPr>
              <w:t>Степень использования новых знаний в образовательном процессе</w:t>
            </w:r>
          </w:p>
        </w:tc>
      </w:tr>
      <w:tr w:rsidR="001E20B3" w:rsidRPr="007F7B9D" w:rsidTr="00EF111C">
        <w:trPr>
          <w:trHeight w:val="306"/>
        </w:trPr>
        <w:tc>
          <w:tcPr>
            <w:tcW w:w="2994" w:type="dxa"/>
          </w:tcPr>
          <w:p w:rsidR="001E20B3" w:rsidRPr="007F7B9D" w:rsidRDefault="001E20B3" w:rsidP="00EF111C">
            <w:pPr>
              <w:spacing w:line="240" w:lineRule="auto"/>
              <w:jc w:val="both"/>
              <w:rPr>
                <w:rFonts w:ascii="Times New Roman" w:hAnsi="Times New Roman"/>
                <w:sz w:val="26"/>
                <w:szCs w:val="26"/>
              </w:rPr>
            </w:pPr>
            <w:r>
              <w:rPr>
                <w:rFonts w:ascii="Times New Roman" w:hAnsi="Times New Roman"/>
                <w:sz w:val="26"/>
                <w:szCs w:val="26"/>
              </w:rPr>
              <w:t>2011-2012</w:t>
            </w:r>
          </w:p>
        </w:tc>
        <w:tc>
          <w:tcPr>
            <w:tcW w:w="3102" w:type="dxa"/>
          </w:tcPr>
          <w:p w:rsidR="001E20B3" w:rsidRPr="007F7B9D" w:rsidRDefault="001E20B3" w:rsidP="00EF111C">
            <w:pPr>
              <w:spacing w:line="240" w:lineRule="auto"/>
              <w:jc w:val="both"/>
              <w:rPr>
                <w:rFonts w:ascii="Times New Roman" w:hAnsi="Times New Roman"/>
                <w:sz w:val="26"/>
                <w:szCs w:val="26"/>
              </w:rPr>
            </w:pPr>
            <w:r>
              <w:rPr>
                <w:rFonts w:ascii="Times New Roman" w:hAnsi="Times New Roman"/>
                <w:sz w:val="26"/>
                <w:szCs w:val="26"/>
              </w:rPr>
              <w:t>92</w:t>
            </w:r>
            <w:r w:rsidRPr="007F7B9D">
              <w:rPr>
                <w:rFonts w:ascii="Times New Roman" w:hAnsi="Times New Roman"/>
                <w:sz w:val="26"/>
                <w:szCs w:val="26"/>
              </w:rPr>
              <w:t>%</w:t>
            </w:r>
          </w:p>
        </w:tc>
        <w:tc>
          <w:tcPr>
            <w:tcW w:w="3264" w:type="dxa"/>
          </w:tcPr>
          <w:p w:rsidR="001E20B3" w:rsidRPr="007F7B9D" w:rsidRDefault="001E20B3" w:rsidP="00EF111C">
            <w:pPr>
              <w:spacing w:line="240" w:lineRule="auto"/>
              <w:jc w:val="both"/>
              <w:rPr>
                <w:rFonts w:ascii="Times New Roman" w:hAnsi="Times New Roman"/>
                <w:sz w:val="26"/>
                <w:szCs w:val="26"/>
              </w:rPr>
            </w:pPr>
            <w:r>
              <w:rPr>
                <w:rFonts w:ascii="Times New Roman" w:hAnsi="Times New Roman"/>
                <w:sz w:val="26"/>
                <w:szCs w:val="26"/>
              </w:rPr>
              <w:t>88</w:t>
            </w:r>
            <w:r w:rsidRPr="007F7B9D">
              <w:rPr>
                <w:rFonts w:ascii="Times New Roman" w:hAnsi="Times New Roman"/>
                <w:sz w:val="26"/>
                <w:szCs w:val="26"/>
              </w:rPr>
              <w:t>%</w:t>
            </w:r>
          </w:p>
        </w:tc>
      </w:tr>
      <w:tr w:rsidR="001E20B3" w:rsidRPr="007F7B9D" w:rsidTr="00EF111C">
        <w:trPr>
          <w:trHeight w:val="383"/>
        </w:trPr>
        <w:tc>
          <w:tcPr>
            <w:tcW w:w="2994" w:type="dxa"/>
          </w:tcPr>
          <w:p w:rsidR="001E20B3" w:rsidRPr="007F7B9D" w:rsidRDefault="001E20B3" w:rsidP="00EF111C">
            <w:pPr>
              <w:spacing w:line="240" w:lineRule="auto"/>
              <w:jc w:val="both"/>
              <w:rPr>
                <w:rFonts w:ascii="Times New Roman" w:hAnsi="Times New Roman"/>
                <w:sz w:val="26"/>
                <w:szCs w:val="26"/>
              </w:rPr>
            </w:pPr>
            <w:r>
              <w:rPr>
                <w:rFonts w:ascii="Times New Roman" w:hAnsi="Times New Roman"/>
                <w:sz w:val="26"/>
                <w:szCs w:val="26"/>
              </w:rPr>
              <w:t>2012-2013</w:t>
            </w:r>
          </w:p>
        </w:tc>
        <w:tc>
          <w:tcPr>
            <w:tcW w:w="3102" w:type="dxa"/>
          </w:tcPr>
          <w:p w:rsidR="001E20B3" w:rsidRPr="007F7B9D" w:rsidRDefault="001E20B3" w:rsidP="00EF111C">
            <w:pPr>
              <w:spacing w:line="240" w:lineRule="auto"/>
              <w:jc w:val="both"/>
              <w:rPr>
                <w:rFonts w:ascii="Times New Roman" w:hAnsi="Times New Roman"/>
                <w:sz w:val="26"/>
                <w:szCs w:val="26"/>
              </w:rPr>
            </w:pPr>
            <w:r>
              <w:rPr>
                <w:rFonts w:ascii="Times New Roman" w:hAnsi="Times New Roman"/>
                <w:sz w:val="26"/>
                <w:szCs w:val="26"/>
              </w:rPr>
              <w:t>89</w:t>
            </w:r>
            <w:r w:rsidRPr="007F7B9D">
              <w:rPr>
                <w:rFonts w:ascii="Times New Roman" w:hAnsi="Times New Roman"/>
                <w:sz w:val="26"/>
                <w:szCs w:val="26"/>
              </w:rPr>
              <w:t>%</w:t>
            </w:r>
          </w:p>
        </w:tc>
        <w:tc>
          <w:tcPr>
            <w:tcW w:w="3264" w:type="dxa"/>
          </w:tcPr>
          <w:p w:rsidR="001E20B3" w:rsidRPr="007F7B9D" w:rsidRDefault="001E20B3" w:rsidP="00EF111C">
            <w:pPr>
              <w:spacing w:line="240" w:lineRule="auto"/>
              <w:jc w:val="both"/>
              <w:rPr>
                <w:rFonts w:ascii="Times New Roman" w:hAnsi="Times New Roman"/>
                <w:sz w:val="26"/>
                <w:szCs w:val="26"/>
              </w:rPr>
            </w:pPr>
            <w:r>
              <w:rPr>
                <w:rFonts w:ascii="Times New Roman" w:hAnsi="Times New Roman"/>
                <w:sz w:val="26"/>
                <w:szCs w:val="26"/>
              </w:rPr>
              <w:t>7</w:t>
            </w:r>
            <w:r w:rsidRPr="007F7B9D">
              <w:rPr>
                <w:rFonts w:ascii="Times New Roman" w:hAnsi="Times New Roman"/>
                <w:sz w:val="26"/>
                <w:szCs w:val="26"/>
              </w:rPr>
              <w:t>3%</w:t>
            </w:r>
          </w:p>
        </w:tc>
      </w:tr>
      <w:tr w:rsidR="001E20B3" w:rsidRPr="007F7B9D" w:rsidTr="00EF111C">
        <w:trPr>
          <w:trHeight w:val="333"/>
        </w:trPr>
        <w:tc>
          <w:tcPr>
            <w:tcW w:w="2994" w:type="dxa"/>
          </w:tcPr>
          <w:p w:rsidR="001E20B3" w:rsidRPr="007F7B9D" w:rsidRDefault="001E20B3" w:rsidP="00EF111C">
            <w:pPr>
              <w:spacing w:line="240" w:lineRule="auto"/>
              <w:jc w:val="both"/>
              <w:rPr>
                <w:rFonts w:ascii="Times New Roman" w:hAnsi="Times New Roman"/>
                <w:sz w:val="26"/>
                <w:szCs w:val="26"/>
              </w:rPr>
            </w:pPr>
            <w:r>
              <w:rPr>
                <w:rFonts w:ascii="Times New Roman" w:hAnsi="Times New Roman"/>
                <w:sz w:val="26"/>
                <w:szCs w:val="26"/>
              </w:rPr>
              <w:t>2013-2014</w:t>
            </w:r>
          </w:p>
        </w:tc>
        <w:tc>
          <w:tcPr>
            <w:tcW w:w="3102" w:type="dxa"/>
          </w:tcPr>
          <w:p w:rsidR="001E20B3" w:rsidRPr="007F7B9D" w:rsidRDefault="001E20B3" w:rsidP="00EF111C">
            <w:pPr>
              <w:spacing w:line="240" w:lineRule="auto"/>
              <w:jc w:val="both"/>
              <w:rPr>
                <w:rFonts w:ascii="Times New Roman" w:hAnsi="Times New Roman"/>
                <w:sz w:val="26"/>
                <w:szCs w:val="26"/>
              </w:rPr>
            </w:pPr>
            <w:r>
              <w:rPr>
                <w:rFonts w:ascii="Times New Roman" w:hAnsi="Times New Roman"/>
                <w:sz w:val="26"/>
                <w:szCs w:val="26"/>
              </w:rPr>
              <w:t>91</w:t>
            </w:r>
            <w:r w:rsidRPr="007F7B9D">
              <w:rPr>
                <w:rFonts w:ascii="Times New Roman" w:hAnsi="Times New Roman"/>
                <w:sz w:val="26"/>
                <w:szCs w:val="26"/>
              </w:rPr>
              <w:t>%</w:t>
            </w:r>
          </w:p>
        </w:tc>
        <w:tc>
          <w:tcPr>
            <w:tcW w:w="3264" w:type="dxa"/>
          </w:tcPr>
          <w:p w:rsidR="001E20B3" w:rsidRPr="007F7B9D" w:rsidRDefault="001E20B3" w:rsidP="00EF111C">
            <w:pPr>
              <w:spacing w:line="240" w:lineRule="auto"/>
              <w:jc w:val="both"/>
              <w:rPr>
                <w:rFonts w:ascii="Times New Roman" w:hAnsi="Times New Roman"/>
                <w:sz w:val="26"/>
                <w:szCs w:val="26"/>
              </w:rPr>
            </w:pPr>
            <w:r>
              <w:rPr>
                <w:rFonts w:ascii="Times New Roman" w:hAnsi="Times New Roman"/>
                <w:sz w:val="26"/>
                <w:szCs w:val="26"/>
              </w:rPr>
              <w:t>89</w:t>
            </w:r>
            <w:r w:rsidRPr="007F7B9D">
              <w:rPr>
                <w:rFonts w:ascii="Times New Roman" w:hAnsi="Times New Roman"/>
                <w:sz w:val="26"/>
                <w:szCs w:val="26"/>
              </w:rPr>
              <w:t>%</w:t>
            </w:r>
          </w:p>
        </w:tc>
      </w:tr>
    </w:tbl>
    <w:p w:rsidR="001E20B3" w:rsidRDefault="001E20B3" w:rsidP="001E20B3">
      <w:pPr>
        <w:spacing w:after="0" w:line="240" w:lineRule="auto"/>
        <w:ind w:firstLine="567"/>
        <w:jc w:val="both"/>
        <w:rPr>
          <w:rFonts w:ascii="Times New Roman" w:hAnsi="Times New Roman"/>
          <w:b/>
          <w:color w:val="000000"/>
          <w:sz w:val="26"/>
          <w:szCs w:val="26"/>
        </w:rPr>
      </w:pPr>
    </w:p>
    <w:p w:rsidR="001E20B3" w:rsidRPr="00DD56E4" w:rsidRDefault="001E20B3" w:rsidP="001E20B3">
      <w:pPr>
        <w:spacing w:after="0" w:line="240" w:lineRule="auto"/>
        <w:ind w:firstLine="567"/>
        <w:jc w:val="both"/>
        <w:rPr>
          <w:rFonts w:ascii="Times New Roman" w:hAnsi="Times New Roman"/>
          <w:color w:val="000000"/>
          <w:sz w:val="26"/>
          <w:szCs w:val="26"/>
        </w:rPr>
      </w:pP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 xml:space="preserve">Результаты </w:t>
      </w:r>
      <w:proofErr w:type="spellStart"/>
      <w:r w:rsidRPr="00DD56E4">
        <w:rPr>
          <w:rFonts w:ascii="Times New Roman" w:hAnsi="Times New Roman"/>
          <w:color w:val="000000"/>
          <w:sz w:val="26"/>
          <w:szCs w:val="26"/>
        </w:rPr>
        <w:t>обученности</w:t>
      </w:r>
      <w:proofErr w:type="spellEnd"/>
      <w:r w:rsidRPr="00DD56E4">
        <w:rPr>
          <w:rFonts w:ascii="Times New Roman" w:hAnsi="Times New Roman"/>
          <w:color w:val="000000"/>
          <w:sz w:val="26"/>
          <w:szCs w:val="26"/>
        </w:rPr>
        <w:t xml:space="preserve"> являются одним из важнейших критериев качества деятельности педагогического коллектива школы. За последние три года уровень усвоения знаний составляет 100%, процент качества знаний учащихся составляет  4</w:t>
      </w:r>
      <w:r>
        <w:rPr>
          <w:rFonts w:ascii="Times New Roman" w:hAnsi="Times New Roman"/>
          <w:color w:val="000000"/>
          <w:sz w:val="26"/>
          <w:szCs w:val="26"/>
        </w:rPr>
        <w:t>,88</w:t>
      </w:r>
      <w:r w:rsidRPr="00DD56E4">
        <w:rPr>
          <w:rFonts w:ascii="Times New Roman" w:hAnsi="Times New Roman"/>
          <w:color w:val="000000"/>
          <w:sz w:val="26"/>
          <w:szCs w:val="26"/>
        </w:rPr>
        <w:t>%.</w:t>
      </w:r>
    </w:p>
    <w:p w:rsidR="001E20B3"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 xml:space="preserve"> </w:t>
      </w:r>
    </w:p>
    <w:p w:rsidR="001E20B3" w:rsidRPr="00DD56E4" w:rsidRDefault="001E20B3" w:rsidP="001E20B3">
      <w:pPr>
        <w:spacing w:after="0" w:line="240" w:lineRule="auto"/>
        <w:ind w:firstLine="567"/>
        <w:jc w:val="both"/>
        <w:rPr>
          <w:rFonts w:ascii="Times New Roman" w:hAnsi="Times New Roman"/>
          <w:color w:val="000000"/>
          <w:sz w:val="26"/>
          <w:szCs w:val="26"/>
        </w:rPr>
      </w:pP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3"/>
        <w:gridCol w:w="2142"/>
        <w:gridCol w:w="1987"/>
        <w:gridCol w:w="3126"/>
      </w:tblGrid>
      <w:tr w:rsidR="001E20B3" w:rsidRPr="00DD56E4" w:rsidTr="00EF111C">
        <w:trPr>
          <w:trHeight w:val="465"/>
        </w:trPr>
        <w:tc>
          <w:tcPr>
            <w:tcW w:w="2123" w:type="dxa"/>
            <w:vAlign w:val="center"/>
          </w:tcPr>
          <w:p w:rsidR="001E20B3" w:rsidRPr="00DD56E4" w:rsidRDefault="001E20B3" w:rsidP="00EF111C">
            <w:pPr>
              <w:spacing w:after="0" w:line="240" w:lineRule="auto"/>
              <w:jc w:val="center"/>
              <w:rPr>
                <w:rFonts w:ascii="Times New Roman" w:hAnsi="Times New Roman"/>
                <w:color w:val="000000"/>
                <w:sz w:val="26"/>
                <w:szCs w:val="26"/>
              </w:rPr>
            </w:pPr>
          </w:p>
        </w:tc>
        <w:tc>
          <w:tcPr>
            <w:tcW w:w="2142" w:type="dxa"/>
            <w:vAlign w:val="center"/>
          </w:tcPr>
          <w:p w:rsidR="001E20B3" w:rsidRPr="009E3030" w:rsidRDefault="001E20B3" w:rsidP="00EF111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2011-2012</w:t>
            </w:r>
          </w:p>
        </w:tc>
        <w:tc>
          <w:tcPr>
            <w:tcW w:w="1987" w:type="dxa"/>
            <w:vAlign w:val="center"/>
          </w:tcPr>
          <w:p w:rsidR="001E20B3" w:rsidRPr="009E3030" w:rsidRDefault="001E20B3" w:rsidP="00EF111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2012-2013</w:t>
            </w:r>
          </w:p>
        </w:tc>
        <w:tc>
          <w:tcPr>
            <w:tcW w:w="3126" w:type="dxa"/>
            <w:vAlign w:val="center"/>
          </w:tcPr>
          <w:p w:rsidR="001E20B3" w:rsidRPr="009E3030" w:rsidRDefault="001E20B3" w:rsidP="00EF111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2013-2014</w:t>
            </w:r>
          </w:p>
        </w:tc>
      </w:tr>
      <w:tr w:rsidR="001E20B3" w:rsidRPr="00DD56E4" w:rsidTr="00EF111C">
        <w:trPr>
          <w:trHeight w:val="465"/>
        </w:trPr>
        <w:tc>
          <w:tcPr>
            <w:tcW w:w="2123" w:type="dxa"/>
          </w:tcPr>
          <w:p w:rsidR="001E20B3" w:rsidRPr="00DD56E4" w:rsidRDefault="001E20B3" w:rsidP="00EF111C">
            <w:pPr>
              <w:spacing w:after="0" w:line="240" w:lineRule="auto"/>
              <w:jc w:val="both"/>
              <w:rPr>
                <w:rFonts w:ascii="Times New Roman" w:hAnsi="Times New Roman"/>
                <w:color w:val="000000"/>
                <w:sz w:val="26"/>
                <w:szCs w:val="26"/>
              </w:rPr>
            </w:pPr>
            <w:r w:rsidRPr="00DD56E4">
              <w:rPr>
                <w:rFonts w:ascii="Times New Roman" w:hAnsi="Times New Roman"/>
                <w:color w:val="000000"/>
                <w:sz w:val="26"/>
                <w:szCs w:val="26"/>
              </w:rPr>
              <w:t>% успеваемости</w:t>
            </w:r>
          </w:p>
        </w:tc>
        <w:tc>
          <w:tcPr>
            <w:tcW w:w="2142" w:type="dxa"/>
          </w:tcPr>
          <w:p w:rsidR="001E20B3" w:rsidRPr="00DD56E4" w:rsidRDefault="001E20B3" w:rsidP="00EF111C">
            <w:pPr>
              <w:spacing w:after="0" w:line="240" w:lineRule="auto"/>
              <w:jc w:val="center"/>
              <w:rPr>
                <w:rFonts w:ascii="Times New Roman" w:hAnsi="Times New Roman"/>
                <w:color w:val="000000"/>
                <w:sz w:val="26"/>
                <w:szCs w:val="26"/>
              </w:rPr>
            </w:pPr>
            <w:r w:rsidRPr="00DD56E4">
              <w:rPr>
                <w:rFonts w:ascii="Times New Roman" w:hAnsi="Times New Roman"/>
                <w:color w:val="000000"/>
                <w:sz w:val="26"/>
                <w:szCs w:val="26"/>
              </w:rPr>
              <w:t>100%</w:t>
            </w:r>
          </w:p>
        </w:tc>
        <w:tc>
          <w:tcPr>
            <w:tcW w:w="1987" w:type="dxa"/>
          </w:tcPr>
          <w:p w:rsidR="001E20B3" w:rsidRPr="00DD56E4" w:rsidRDefault="001E20B3" w:rsidP="00EF111C">
            <w:pPr>
              <w:spacing w:after="0" w:line="240" w:lineRule="auto"/>
              <w:jc w:val="center"/>
              <w:rPr>
                <w:rFonts w:ascii="Times New Roman" w:hAnsi="Times New Roman"/>
                <w:color w:val="000000"/>
                <w:sz w:val="26"/>
                <w:szCs w:val="26"/>
              </w:rPr>
            </w:pPr>
            <w:r w:rsidRPr="00DD56E4">
              <w:rPr>
                <w:rFonts w:ascii="Times New Roman" w:hAnsi="Times New Roman"/>
                <w:color w:val="000000"/>
                <w:sz w:val="26"/>
                <w:szCs w:val="26"/>
              </w:rPr>
              <w:t>100%</w:t>
            </w:r>
          </w:p>
        </w:tc>
        <w:tc>
          <w:tcPr>
            <w:tcW w:w="3126" w:type="dxa"/>
          </w:tcPr>
          <w:p w:rsidR="001E20B3" w:rsidRPr="00DD56E4" w:rsidRDefault="001E20B3" w:rsidP="00EF111C">
            <w:pPr>
              <w:spacing w:after="0" w:line="240" w:lineRule="auto"/>
              <w:jc w:val="center"/>
              <w:rPr>
                <w:rFonts w:ascii="Times New Roman" w:hAnsi="Times New Roman"/>
                <w:color w:val="000000"/>
                <w:sz w:val="26"/>
                <w:szCs w:val="26"/>
              </w:rPr>
            </w:pPr>
            <w:r w:rsidRPr="00DD56E4">
              <w:rPr>
                <w:rFonts w:ascii="Times New Roman" w:hAnsi="Times New Roman"/>
                <w:color w:val="000000"/>
                <w:sz w:val="26"/>
                <w:szCs w:val="26"/>
              </w:rPr>
              <w:t>100%</w:t>
            </w:r>
          </w:p>
        </w:tc>
      </w:tr>
      <w:tr w:rsidR="001E20B3" w:rsidRPr="00DD56E4" w:rsidTr="00EF111C">
        <w:trPr>
          <w:trHeight w:val="233"/>
        </w:trPr>
        <w:tc>
          <w:tcPr>
            <w:tcW w:w="2123" w:type="dxa"/>
          </w:tcPr>
          <w:p w:rsidR="001E20B3" w:rsidRPr="00DD56E4" w:rsidRDefault="001E20B3" w:rsidP="00EF111C">
            <w:pPr>
              <w:spacing w:after="0" w:line="240" w:lineRule="auto"/>
              <w:jc w:val="both"/>
              <w:rPr>
                <w:rFonts w:ascii="Times New Roman" w:hAnsi="Times New Roman"/>
                <w:color w:val="000000"/>
                <w:sz w:val="26"/>
                <w:szCs w:val="26"/>
              </w:rPr>
            </w:pPr>
            <w:r w:rsidRPr="00DD56E4">
              <w:rPr>
                <w:rFonts w:ascii="Times New Roman" w:hAnsi="Times New Roman"/>
                <w:color w:val="000000"/>
                <w:sz w:val="26"/>
                <w:szCs w:val="26"/>
              </w:rPr>
              <w:t>Качество знаний</w:t>
            </w:r>
          </w:p>
        </w:tc>
        <w:tc>
          <w:tcPr>
            <w:tcW w:w="2142" w:type="dxa"/>
          </w:tcPr>
          <w:p w:rsidR="001E20B3" w:rsidRPr="00DD56E4" w:rsidRDefault="001E20B3" w:rsidP="00EF111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4,58</w:t>
            </w:r>
            <w:r w:rsidRPr="00DD56E4">
              <w:rPr>
                <w:rFonts w:ascii="Times New Roman" w:hAnsi="Times New Roman"/>
                <w:color w:val="000000"/>
                <w:sz w:val="26"/>
                <w:szCs w:val="26"/>
              </w:rPr>
              <w:t>%</w:t>
            </w:r>
          </w:p>
        </w:tc>
        <w:tc>
          <w:tcPr>
            <w:tcW w:w="1987" w:type="dxa"/>
          </w:tcPr>
          <w:p w:rsidR="001E20B3" w:rsidRPr="00DD56E4" w:rsidRDefault="001E20B3" w:rsidP="00EF111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4,6</w:t>
            </w:r>
            <w:r w:rsidRPr="00DD56E4">
              <w:rPr>
                <w:rFonts w:ascii="Times New Roman" w:hAnsi="Times New Roman"/>
                <w:color w:val="000000"/>
                <w:sz w:val="26"/>
                <w:szCs w:val="26"/>
              </w:rPr>
              <w:t>%</w:t>
            </w:r>
          </w:p>
        </w:tc>
        <w:tc>
          <w:tcPr>
            <w:tcW w:w="3126" w:type="dxa"/>
          </w:tcPr>
          <w:p w:rsidR="001E20B3" w:rsidRPr="00DD56E4" w:rsidRDefault="001E20B3" w:rsidP="00EF111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5,47</w:t>
            </w:r>
            <w:r w:rsidRPr="00DD56E4">
              <w:rPr>
                <w:rFonts w:ascii="Times New Roman" w:hAnsi="Times New Roman"/>
                <w:color w:val="000000"/>
                <w:sz w:val="26"/>
                <w:szCs w:val="26"/>
              </w:rPr>
              <w:t>%</w:t>
            </w:r>
          </w:p>
        </w:tc>
      </w:tr>
    </w:tbl>
    <w:p w:rsidR="001E20B3" w:rsidRPr="00DD56E4" w:rsidRDefault="001E20B3" w:rsidP="001E20B3">
      <w:pPr>
        <w:spacing w:after="0" w:line="240" w:lineRule="auto"/>
        <w:ind w:firstLine="567"/>
        <w:jc w:val="both"/>
        <w:rPr>
          <w:rFonts w:ascii="Times New Roman" w:hAnsi="Times New Roman"/>
          <w:color w:val="000000"/>
          <w:sz w:val="26"/>
          <w:szCs w:val="26"/>
        </w:rPr>
      </w:pPr>
    </w:p>
    <w:p w:rsidR="001E20B3" w:rsidRPr="00DD56E4" w:rsidRDefault="001E20B3" w:rsidP="001E20B3">
      <w:pPr>
        <w:spacing w:after="0" w:line="240" w:lineRule="auto"/>
        <w:ind w:firstLine="567"/>
        <w:jc w:val="center"/>
        <w:rPr>
          <w:rFonts w:ascii="Times New Roman" w:hAnsi="Times New Roman"/>
          <w:color w:val="000000"/>
          <w:sz w:val="26"/>
          <w:szCs w:val="26"/>
        </w:rPr>
      </w:pP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Данные о результатах итоговой аттестации выпускников трех последних лет показали, что 100% в</w:t>
      </w:r>
      <w:r>
        <w:rPr>
          <w:rFonts w:ascii="Times New Roman" w:hAnsi="Times New Roman"/>
          <w:color w:val="000000"/>
          <w:sz w:val="26"/>
          <w:szCs w:val="26"/>
        </w:rPr>
        <w:t xml:space="preserve">ыпускников получили аттестаты о </w:t>
      </w:r>
      <w:proofErr w:type="spellStart"/>
      <w:r>
        <w:rPr>
          <w:rFonts w:ascii="Times New Roman" w:hAnsi="Times New Roman"/>
          <w:color w:val="000000"/>
          <w:sz w:val="26"/>
          <w:szCs w:val="26"/>
        </w:rPr>
        <w:t>среднес</w:t>
      </w:r>
      <w:proofErr w:type="spellEnd"/>
      <w:r>
        <w:rPr>
          <w:rFonts w:ascii="Times New Roman" w:hAnsi="Times New Roman"/>
          <w:color w:val="000000"/>
          <w:sz w:val="26"/>
          <w:szCs w:val="26"/>
        </w:rPr>
        <w:t xml:space="preserve"> общем образовании</w:t>
      </w:r>
      <w:r w:rsidRPr="00DD56E4">
        <w:rPr>
          <w:rFonts w:ascii="Times New Roman" w:hAnsi="Times New Roman"/>
          <w:color w:val="000000"/>
          <w:sz w:val="26"/>
          <w:szCs w:val="26"/>
        </w:rPr>
        <w:t xml:space="preserve">.  </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Одним из показателей удовлетворенности образовательным процессом в школе является снижение уровня тревожности обучающихся.</w:t>
      </w:r>
    </w:p>
    <w:p w:rsidR="001E20B3" w:rsidRPr="00DD56E4" w:rsidRDefault="001E20B3" w:rsidP="001E20B3">
      <w:pPr>
        <w:spacing w:after="0" w:line="240" w:lineRule="auto"/>
        <w:ind w:firstLine="567"/>
        <w:jc w:val="both"/>
        <w:rPr>
          <w:rFonts w:ascii="Times New Roman" w:hAnsi="Times New Roman"/>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520"/>
        <w:gridCol w:w="2700"/>
        <w:gridCol w:w="2700"/>
      </w:tblGrid>
      <w:tr w:rsidR="001E20B3" w:rsidRPr="00DD56E4" w:rsidTr="00EF111C">
        <w:trPr>
          <w:trHeight w:val="324"/>
        </w:trPr>
        <w:tc>
          <w:tcPr>
            <w:tcW w:w="1440" w:type="dxa"/>
          </w:tcPr>
          <w:p w:rsidR="001E20B3" w:rsidRPr="00DD56E4" w:rsidRDefault="001E20B3" w:rsidP="00EF111C">
            <w:pPr>
              <w:spacing w:after="0" w:line="240" w:lineRule="auto"/>
              <w:jc w:val="both"/>
              <w:rPr>
                <w:rFonts w:ascii="Times New Roman" w:hAnsi="Times New Roman"/>
                <w:color w:val="000000"/>
                <w:sz w:val="26"/>
                <w:szCs w:val="26"/>
              </w:rPr>
            </w:pPr>
            <w:r w:rsidRPr="00DD56E4">
              <w:rPr>
                <w:rFonts w:ascii="Times New Roman" w:hAnsi="Times New Roman"/>
                <w:color w:val="000000"/>
                <w:sz w:val="26"/>
                <w:szCs w:val="26"/>
              </w:rPr>
              <w:t>Учебный год.</w:t>
            </w:r>
          </w:p>
        </w:tc>
        <w:tc>
          <w:tcPr>
            <w:tcW w:w="2520" w:type="dxa"/>
          </w:tcPr>
          <w:p w:rsidR="001E20B3" w:rsidRPr="00DD56E4" w:rsidRDefault="001E20B3" w:rsidP="00EF111C">
            <w:pPr>
              <w:spacing w:after="0" w:line="240" w:lineRule="auto"/>
              <w:rPr>
                <w:rFonts w:ascii="Times New Roman" w:hAnsi="Times New Roman"/>
                <w:i/>
                <w:color w:val="000000"/>
                <w:sz w:val="26"/>
                <w:szCs w:val="26"/>
              </w:rPr>
            </w:pPr>
            <w:r w:rsidRPr="00DD56E4">
              <w:rPr>
                <w:rFonts w:ascii="Times New Roman" w:hAnsi="Times New Roman"/>
                <w:i/>
                <w:color w:val="000000"/>
                <w:sz w:val="26"/>
                <w:szCs w:val="26"/>
              </w:rPr>
              <w:t>Уровень тревожности</w:t>
            </w:r>
          </w:p>
          <w:p w:rsidR="001E20B3" w:rsidRPr="00DD56E4" w:rsidRDefault="001E20B3" w:rsidP="00EF111C">
            <w:pPr>
              <w:spacing w:after="0" w:line="240" w:lineRule="auto"/>
              <w:rPr>
                <w:rFonts w:ascii="Times New Roman" w:hAnsi="Times New Roman"/>
                <w:i/>
                <w:color w:val="000000"/>
                <w:sz w:val="26"/>
                <w:szCs w:val="26"/>
              </w:rPr>
            </w:pPr>
            <w:r w:rsidRPr="00DD56E4">
              <w:rPr>
                <w:rFonts w:ascii="Times New Roman" w:hAnsi="Times New Roman"/>
                <w:i/>
                <w:color w:val="000000"/>
                <w:sz w:val="26"/>
                <w:szCs w:val="26"/>
              </w:rPr>
              <w:t>на начало года</w:t>
            </w:r>
          </w:p>
        </w:tc>
        <w:tc>
          <w:tcPr>
            <w:tcW w:w="2700" w:type="dxa"/>
          </w:tcPr>
          <w:p w:rsidR="001E20B3" w:rsidRPr="00DD56E4" w:rsidRDefault="001E20B3" w:rsidP="00EF111C">
            <w:pPr>
              <w:spacing w:after="0" w:line="240" w:lineRule="auto"/>
              <w:rPr>
                <w:rFonts w:ascii="Times New Roman" w:hAnsi="Times New Roman"/>
                <w:i/>
                <w:color w:val="000000"/>
                <w:sz w:val="26"/>
                <w:szCs w:val="26"/>
              </w:rPr>
            </w:pPr>
            <w:r w:rsidRPr="00DD56E4">
              <w:rPr>
                <w:rFonts w:ascii="Times New Roman" w:hAnsi="Times New Roman"/>
                <w:i/>
                <w:color w:val="000000"/>
                <w:sz w:val="26"/>
                <w:szCs w:val="26"/>
              </w:rPr>
              <w:t>Уровень тревожности</w:t>
            </w:r>
          </w:p>
          <w:p w:rsidR="001E20B3" w:rsidRPr="00DD56E4" w:rsidRDefault="001E20B3" w:rsidP="00EF111C">
            <w:pPr>
              <w:spacing w:after="0" w:line="240" w:lineRule="auto"/>
              <w:rPr>
                <w:rFonts w:ascii="Times New Roman" w:hAnsi="Times New Roman"/>
                <w:i/>
                <w:color w:val="000000"/>
                <w:sz w:val="26"/>
                <w:szCs w:val="26"/>
              </w:rPr>
            </w:pPr>
            <w:r w:rsidRPr="00DD56E4">
              <w:rPr>
                <w:rFonts w:ascii="Times New Roman" w:hAnsi="Times New Roman"/>
                <w:i/>
                <w:color w:val="000000"/>
                <w:sz w:val="26"/>
                <w:szCs w:val="26"/>
              </w:rPr>
              <w:t>на конец года</w:t>
            </w:r>
          </w:p>
        </w:tc>
        <w:tc>
          <w:tcPr>
            <w:tcW w:w="2700" w:type="dxa"/>
          </w:tcPr>
          <w:p w:rsidR="001E20B3" w:rsidRPr="00DD56E4" w:rsidRDefault="001E20B3" w:rsidP="00EF111C">
            <w:pPr>
              <w:spacing w:after="0" w:line="240" w:lineRule="auto"/>
              <w:rPr>
                <w:rFonts w:ascii="Times New Roman" w:hAnsi="Times New Roman"/>
                <w:i/>
                <w:color w:val="000000"/>
                <w:sz w:val="26"/>
                <w:szCs w:val="26"/>
              </w:rPr>
            </w:pPr>
            <w:r w:rsidRPr="00DD56E4">
              <w:rPr>
                <w:rFonts w:ascii="Times New Roman" w:hAnsi="Times New Roman"/>
                <w:i/>
                <w:color w:val="000000"/>
                <w:sz w:val="26"/>
                <w:szCs w:val="26"/>
              </w:rPr>
              <w:t>Снижение уровень тревожности</w:t>
            </w:r>
          </w:p>
          <w:p w:rsidR="001E20B3" w:rsidRPr="00DD56E4" w:rsidRDefault="001E20B3" w:rsidP="00EF111C">
            <w:pPr>
              <w:spacing w:after="0" w:line="240" w:lineRule="auto"/>
              <w:jc w:val="center"/>
              <w:rPr>
                <w:rFonts w:ascii="Times New Roman" w:hAnsi="Times New Roman"/>
                <w:i/>
                <w:color w:val="000000"/>
                <w:sz w:val="26"/>
                <w:szCs w:val="26"/>
              </w:rPr>
            </w:pPr>
          </w:p>
        </w:tc>
      </w:tr>
      <w:tr w:rsidR="001E20B3" w:rsidRPr="00DD56E4" w:rsidTr="00EF111C">
        <w:trPr>
          <w:trHeight w:val="324"/>
        </w:trPr>
        <w:tc>
          <w:tcPr>
            <w:tcW w:w="1440" w:type="dxa"/>
          </w:tcPr>
          <w:p w:rsidR="001E20B3" w:rsidRPr="00DD56E4" w:rsidRDefault="001E20B3" w:rsidP="00EF111C">
            <w:pPr>
              <w:spacing w:after="0" w:line="240" w:lineRule="auto"/>
              <w:jc w:val="both"/>
              <w:rPr>
                <w:rFonts w:ascii="Times New Roman" w:hAnsi="Times New Roman"/>
                <w:color w:val="000000"/>
                <w:sz w:val="26"/>
                <w:szCs w:val="26"/>
              </w:rPr>
            </w:pPr>
            <w:r>
              <w:rPr>
                <w:rFonts w:ascii="Times New Roman" w:hAnsi="Times New Roman"/>
                <w:color w:val="000000"/>
                <w:sz w:val="26"/>
                <w:szCs w:val="26"/>
              </w:rPr>
              <w:t>2011</w:t>
            </w:r>
            <w:r w:rsidRPr="00DD56E4">
              <w:rPr>
                <w:rFonts w:ascii="Times New Roman" w:hAnsi="Times New Roman"/>
                <w:color w:val="000000"/>
                <w:sz w:val="26"/>
                <w:szCs w:val="26"/>
              </w:rPr>
              <w:t>-20</w:t>
            </w:r>
            <w:r>
              <w:rPr>
                <w:rFonts w:ascii="Times New Roman" w:hAnsi="Times New Roman"/>
                <w:color w:val="000000"/>
                <w:sz w:val="26"/>
                <w:szCs w:val="26"/>
              </w:rPr>
              <w:t>12</w:t>
            </w:r>
          </w:p>
        </w:tc>
        <w:tc>
          <w:tcPr>
            <w:tcW w:w="2520" w:type="dxa"/>
          </w:tcPr>
          <w:p w:rsidR="001E20B3" w:rsidRPr="00DD56E4" w:rsidRDefault="001E20B3" w:rsidP="00EF111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3.9</w:t>
            </w:r>
          </w:p>
        </w:tc>
        <w:tc>
          <w:tcPr>
            <w:tcW w:w="2700" w:type="dxa"/>
          </w:tcPr>
          <w:p w:rsidR="001E20B3" w:rsidRPr="00DD56E4" w:rsidRDefault="001E20B3" w:rsidP="00EF111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0.9</w:t>
            </w:r>
          </w:p>
        </w:tc>
        <w:tc>
          <w:tcPr>
            <w:tcW w:w="2700" w:type="dxa"/>
          </w:tcPr>
          <w:p w:rsidR="001E20B3" w:rsidRPr="00DD56E4" w:rsidRDefault="001E20B3" w:rsidP="00EF111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3,0</w:t>
            </w:r>
          </w:p>
        </w:tc>
      </w:tr>
      <w:tr w:rsidR="001E20B3" w:rsidRPr="00DD56E4" w:rsidTr="00EF111C">
        <w:trPr>
          <w:trHeight w:val="324"/>
        </w:trPr>
        <w:tc>
          <w:tcPr>
            <w:tcW w:w="1440" w:type="dxa"/>
          </w:tcPr>
          <w:p w:rsidR="001E20B3" w:rsidRPr="00DD56E4" w:rsidRDefault="001E20B3" w:rsidP="00EF111C">
            <w:pPr>
              <w:spacing w:after="0" w:line="240" w:lineRule="auto"/>
              <w:jc w:val="both"/>
              <w:rPr>
                <w:rFonts w:ascii="Times New Roman" w:hAnsi="Times New Roman"/>
                <w:color w:val="000000"/>
                <w:sz w:val="26"/>
                <w:szCs w:val="26"/>
              </w:rPr>
            </w:pPr>
            <w:r>
              <w:rPr>
                <w:rFonts w:ascii="Times New Roman" w:hAnsi="Times New Roman"/>
                <w:color w:val="000000"/>
                <w:sz w:val="26"/>
                <w:szCs w:val="26"/>
              </w:rPr>
              <w:t>2012</w:t>
            </w:r>
            <w:r w:rsidRPr="00DD56E4">
              <w:rPr>
                <w:rFonts w:ascii="Times New Roman" w:hAnsi="Times New Roman"/>
                <w:color w:val="000000"/>
                <w:sz w:val="26"/>
                <w:szCs w:val="26"/>
              </w:rPr>
              <w:t>-20</w:t>
            </w:r>
            <w:r>
              <w:rPr>
                <w:rFonts w:ascii="Times New Roman" w:hAnsi="Times New Roman"/>
                <w:color w:val="000000"/>
                <w:sz w:val="26"/>
                <w:szCs w:val="26"/>
              </w:rPr>
              <w:t>13</w:t>
            </w:r>
          </w:p>
        </w:tc>
        <w:tc>
          <w:tcPr>
            <w:tcW w:w="2520" w:type="dxa"/>
          </w:tcPr>
          <w:p w:rsidR="001E20B3" w:rsidRPr="00DD56E4" w:rsidRDefault="001E20B3" w:rsidP="00EF111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3,6</w:t>
            </w:r>
          </w:p>
        </w:tc>
        <w:tc>
          <w:tcPr>
            <w:tcW w:w="2700" w:type="dxa"/>
          </w:tcPr>
          <w:p w:rsidR="001E20B3" w:rsidRPr="00DD56E4" w:rsidRDefault="001E20B3" w:rsidP="00EF111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0,7</w:t>
            </w:r>
          </w:p>
        </w:tc>
        <w:tc>
          <w:tcPr>
            <w:tcW w:w="2700" w:type="dxa"/>
          </w:tcPr>
          <w:p w:rsidR="001E20B3" w:rsidRPr="00DD56E4" w:rsidRDefault="001E20B3" w:rsidP="00EF111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2,9</w:t>
            </w:r>
          </w:p>
        </w:tc>
      </w:tr>
      <w:tr w:rsidR="001E20B3" w:rsidRPr="00DD56E4" w:rsidTr="00EF111C">
        <w:trPr>
          <w:trHeight w:val="324"/>
        </w:trPr>
        <w:tc>
          <w:tcPr>
            <w:tcW w:w="1440" w:type="dxa"/>
            <w:tcBorders>
              <w:top w:val="single" w:sz="4" w:space="0" w:color="auto"/>
              <w:left w:val="single" w:sz="4" w:space="0" w:color="auto"/>
              <w:bottom w:val="single" w:sz="4" w:space="0" w:color="auto"/>
              <w:right w:val="single" w:sz="4" w:space="0" w:color="auto"/>
            </w:tcBorders>
          </w:tcPr>
          <w:p w:rsidR="001E20B3" w:rsidRPr="00DD56E4" w:rsidRDefault="001E20B3" w:rsidP="00EF111C">
            <w:pPr>
              <w:spacing w:after="0" w:line="240" w:lineRule="auto"/>
              <w:jc w:val="both"/>
              <w:rPr>
                <w:rFonts w:ascii="Times New Roman" w:hAnsi="Times New Roman"/>
                <w:color w:val="000000"/>
                <w:sz w:val="26"/>
                <w:szCs w:val="26"/>
              </w:rPr>
            </w:pPr>
            <w:r>
              <w:rPr>
                <w:rFonts w:ascii="Times New Roman" w:hAnsi="Times New Roman"/>
                <w:color w:val="000000"/>
                <w:sz w:val="26"/>
                <w:szCs w:val="26"/>
              </w:rPr>
              <w:t>2013</w:t>
            </w:r>
            <w:r w:rsidRPr="00DD56E4">
              <w:rPr>
                <w:rFonts w:ascii="Times New Roman" w:hAnsi="Times New Roman"/>
                <w:color w:val="000000"/>
                <w:sz w:val="26"/>
                <w:szCs w:val="26"/>
              </w:rPr>
              <w:t>-20</w:t>
            </w:r>
            <w:r>
              <w:rPr>
                <w:rFonts w:ascii="Times New Roman" w:hAnsi="Times New Roman"/>
                <w:color w:val="000000"/>
                <w:sz w:val="26"/>
                <w:szCs w:val="26"/>
              </w:rPr>
              <w:t>14</w:t>
            </w:r>
          </w:p>
        </w:tc>
        <w:tc>
          <w:tcPr>
            <w:tcW w:w="2520" w:type="dxa"/>
            <w:tcBorders>
              <w:top w:val="single" w:sz="4" w:space="0" w:color="auto"/>
              <w:left w:val="single" w:sz="4" w:space="0" w:color="auto"/>
              <w:bottom w:val="single" w:sz="4" w:space="0" w:color="auto"/>
              <w:right w:val="single" w:sz="4" w:space="0" w:color="auto"/>
            </w:tcBorders>
          </w:tcPr>
          <w:p w:rsidR="001E20B3" w:rsidRPr="00DD56E4" w:rsidRDefault="001E20B3" w:rsidP="00EF111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3,3</w:t>
            </w:r>
          </w:p>
        </w:tc>
        <w:tc>
          <w:tcPr>
            <w:tcW w:w="2700" w:type="dxa"/>
            <w:tcBorders>
              <w:top w:val="single" w:sz="4" w:space="0" w:color="auto"/>
              <w:left w:val="single" w:sz="4" w:space="0" w:color="auto"/>
              <w:bottom w:val="single" w:sz="4" w:space="0" w:color="auto"/>
              <w:right w:val="single" w:sz="4" w:space="0" w:color="auto"/>
            </w:tcBorders>
          </w:tcPr>
          <w:p w:rsidR="001E20B3" w:rsidRPr="00DD56E4" w:rsidRDefault="001E20B3" w:rsidP="00EF111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0,6</w:t>
            </w:r>
          </w:p>
        </w:tc>
        <w:tc>
          <w:tcPr>
            <w:tcW w:w="2700" w:type="dxa"/>
            <w:tcBorders>
              <w:top w:val="single" w:sz="4" w:space="0" w:color="auto"/>
              <w:left w:val="single" w:sz="4" w:space="0" w:color="auto"/>
              <w:bottom w:val="single" w:sz="4" w:space="0" w:color="auto"/>
              <w:right w:val="single" w:sz="4" w:space="0" w:color="auto"/>
            </w:tcBorders>
          </w:tcPr>
          <w:p w:rsidR="001E20B3" w:rsidRPr="00DD56E4" w:rsidRDefault="001E20B3" w:rsidP="00EF111C">
            <w:pPr>
              <w:spacing w:after="0" w:line="240" w:lineRule="auto"/>
              <w:jc w:val="center"/>
              <w:rPr>
                <w:rFonts w:ascii="Times New Roman" w:hAnsi="Times New Roman"/>
                <w:color w:val="000000"/>
                <w:sz w:val="26"/>
                <w:szCs w:val="26"/>
              </w:rPr>
            </w:pPr>
            <w:r w:rsidRPr="00DD56E4">
              <w:rPr>
                <w:rFonts w:ascii="Times New Roman" w:hAnsi="Times New Roman"/>
                <w:color w:val="000000"/>
                <w:sz w:val="26"/>
                <w:szCs w:val="26"/>
              </w:rPr>
              <w:t>2,</w:t>
            </w:r>
            <w:r>
              <w:rPr>
                <w:rFonts w:ascii="Times New Roman" w:hAnsi="Times New Roman"/>
                <w:color w:val="000000"/>
                <w:sz w:val="26"/>
                <w:szCs w:val="26"/>
              </w:rPr>
              <w:t>7</w:t>
            </w:r>
          </w:p>
        </w:tc>
      </w:tr>
    </w:tbl>
    <w:p w:rsidR="001E20B3" w:rsidRDefault="001E20B3" w:rsidP="001E20B3">
      <w:pPr>
        <w:spacing w:after="0" w:line="240" w:lineRule="auto"/>
        <w:ind w:firstLine="567"/>
        <w:jc w:val="both"/>
        <w:rPr>
          <w:rFonts w:ascii="Times New Roman" w:hAnsi="Times New Roman"/>
          <w:color w:val="000000"/>
          <w:sz w:val="26"/>
          <w:szCs w:val="26"/>
        </w:rPr>
      </w:pP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Учащиеся становятся увереннее в себе, успешнее в обучении.</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 xml:space="preserve">Система работы по оказанию психолого-педагогической поддержки обучающимся строится в соответствие с межведомственной программой «Всеобуч». В системе проводится профилактическая работа по предупреждению правонарушений и безнадзорности. </w:t>
      </w:r>
    </w:p>
    <w:p w:rsidR="001E20B3" w:rsidRDefault="001E20B3" w:rsidP="001E20B3">
      <w:pPr>
        <w:tabs>
          <w:tab w:val="left" w:pos="1200"/>
        </w:tabs>
        <w:spacing w:line="240" w:lineRule="auto"/>
        <w:ind w:firstLine="540"/>
        <w:jc w:val="both"/>
        <w:rPr>
          <w:rFonts w:ascii="Times New Roman" w:hAnsi="Times New Roman"/>
          <w:color w:val="000000"/>
          <w:sz w:val="26"/>
          <w:szCs w:val="26"/>
        </w:rPr>
      </w:pPr>
      <w:r w:rsidRPr="00DD56E4">
        <w:rPr>
          <w:rFonts w:ascii="Times New Roman" w:hAnsi="Times New Roman"/>
          <w:color w:val="000000"/>
          <w:sz w:val="26"/>
          <w:szCs w:val="26"/>
        </w:rPr>
        <w:t>В школе эффективно реализуется система восп</w:t>
      </w:r>
      <w:r>
        <w:rPr>
          <w:rFonts w:ascii="Times New Roman" w:hAnsi="Times New Roman"/>
          <w:color w:val="000000"/>
          <w:sz w:val="26"/>
          <w:szCs w:val="26"/>
        </w:rPr>
        <w:t xml:space="preserve">итательной работы, включающая  в себя </w:t>
      </w:r>
      <w:r w:rsidRPr="00DD56E4">
        <w:rPr>
          <w:rFonts w:ascii="Times New Roman" w:hAnsi="Times New Roman"/>
          <w:color w:val="000000"/>
          <w:sz w:val="26"/>
          <w:szCs w:val="26"/>
        </w:rPr>
        <w:t>годовой цикл коллективно-творческих дел, основанный</w:t>
      </w:r>
      <w:r>
        <w:rPr>
          <w:rFonts w:ascii="Times New Roman" w:hAnsi="Times New Roman"/>
          <w:color w:val="000000"/>
          <w:sz w:val="26"/>
          <w:szCs w:val="26"/>
        </w:rPr>
        <w:t xml:space="preserve"> </w:t>
      </w:r>
      <w:r w:rsidRPr="00DD56E4">
        <w:rPr>
          <w:rFonts w:ascii="Times New Roman" w:hAnsi="Times New Roman"/>
          <w:color w:val="000000"/>
          <w:sz w:val="26"/>
          <w:szCs w:val="26"/>
        </w:rPr>
        <w:t xml:space="preserve"> на сохранении школьных традиций</w:t>
      </w:r>
      <w:r>
        <w:rPr>
          <w:rFonts w:ascii="Times New Roman" w:hAnsi="Times New Roman"/>
          <w:color w:val="000000"/>
          <w:sz w:val="26"/>
          <w:szCs w:val="26"/>
        </w:rPr>
        <w:t xml:space="preserve">. </w:t>
      </w:r>
      <w:r w:rsidRPr="000216B8">
        <w:rPr>
          <w:rFonts w:ascii="Times New Roman" w:hAnsi="Times New Roman"/>
          <w:color w:val="000000"/>
          <w:sz w:val="26"/>
          <w:szCs w:val="26"/>
        </w:rPr>
        <w:t xml:space="preserve">Приоритетным направлением воспитательной работы является работа по правовому воспитанию, воспитанию здорового образа жизни, патриотическому воспитанию.   </w:t>
      </w:r>
      <w:r>
        <w:rPr>
          <w:rFonts w:ascii="Times New Roman" w:hAnsi="Times New Roman"/>
          <w:color w:val="000000"/>
          <w:sz w:val="26"/>
          <w:szCs w:val="26"/>
        </w:rPr>
        <w:t xml:space="preserve">Реализуются следующие направления воспитательной работы:                                                                                                                                                </w:t>
      </w:r>
    </w:p>
    <w:p w:rsidR="001E20B3" w:rsidRDefault="001E20B3" w:rsidP="001E20B3">
      <w:pPr>
        <w:tabs>
          <w:tab w:val="left" w:pos="1200"/>
        </w:tabs>
        <w:spacing w:line="240" w:lineRule="auto"/>
        <w:ind w:firstLine="540"/>
        <w:jc w:val="both"/>
        <w:rPr>
          <w:rFonts w:ascii="Times New Roman" w:hAnsi="Times New Roman"/>
          <w:color w:val="000000"/>
          <w:sz w:val="26"/>
          <w:szCs w:val="26"/>
        </w:rPr>
      </w:pPr>
      <w:r>
        <w:rPr>
          <w:rFonts w:ascii="Times New Roman" w:hAnsi="Times New Roman"/>
          <w:color w:val="000000"/>
          <w:sz w:val="26"/>
          <w:szCs w:val="26"/>
        </w:rPr>
        <w:t>-пропаганда семейных ценностей, воспитание культуры общения;</w:t>
      </w:r>
    </w:p>
    <w:p w:rsidR="001E20B3" w:rsidRDefault="001E20B3" w:rsidP="001E20B3">
      <w:pPr>
        <w:tabs>
          <w:tab w:val="left" w:pos="1200"/>
        </w:tabs>
        <w:spacing w:line="240" w:lineRule="auto"/>
        <w:ind w:firstLine="540"/>
        <w:jc w:val="both"/>
        <w:rPr>
          <w:rFonts w:ascii="Times New Roman" w:hAnsi="Times New Roman"/>
          <w:color w:val="000000"/>
          <w:sz w:val="26"/>
          <w:szCs w:val="26"/>
        </w:rPr>
      </w:pPr>
      <w:r>
        <w:rPr>
          <w:rFonts w:ascii="Times New Roman" w:hAnsi="Times New Roman"/>
          <w:color w:val="000000"/>
          <w:sz w:val="26"/>
          <w:szCs w:val="26"/>
        </w:rPr>
        <w:t>-воспитание уважительного отношения к людям, заботы о ветеранах;</w:t>
      </w:r>
    </w:p>
    <w:p w:rsidR="001E20B3" w:rsidRPr="005A6165" w:rsidRDefault="001E20B3" w:rsidP="001E20B3">
      <w:pPr>
        <w:tabs>
          <w:tab w:val="left" w:pos="1200"/>
        </w:tabs>
        <w:spacing w:line="240" w:lineRule="auto"/>
        <w:ind w:firstLine="540"/>
        <w:jc w:val="both"/>
        <w:rPr>
          <w:rFonts w:ascii="Times New Roman" w:hAnsi="Times New Roman"/>
          <w:color w:val="000000"/>
          <w:sz w:val="26"/>
          <w:szCs w:val="26"/>
        </w:rPr>
      </w:pPr>
      <w:r>
        <w:rPr>
          <w:rFonts w:ascii="Times New Roman" w:hAnsi="Times New Roman"/>
          <w:color w:val="000000"/>
          <w:sz w:val="26"/>
          <w:szCs w:val="26"/>
        </w:rPr>
        <w:t>-выявление и развитие индивидуальных творческих задатков и способностей через творчество;</w:t>
      </w:r>
      <w:r>
        <w:rPr>
          <w:sz w:val="28"/>
          <w:szCs w:val="28"/>
        </w:rPr>
        <w:t xml:space="preserve"> </w:t>
      </w:r>
    </w:p>
    <w:p w:rsidR="001E20B3" w:rsidRPr="005A6165" w:rsidRDefault="001E20B3" w:rsidP="001E20B3">
      <w:pPr>
        <w:ind w:firstLine="567"/>
        <w:jc w:val="both"/>
        <w:rPr>
          <w:rFonts w:ascii="Times New Roman" w:hAnsi="Times New Roman"/>
          <w:sz w:val="28"/>
          <w:szCs w:val="28"/>
        </w:rPr>
      </w:pPr>
      <w:r>
        <w:rPr>
          <w:sz w:val="28"/>
          <w:szCs w:val="28"/>
        </w:rPr>
        <w:t xml:space="preserve">- </w:t>
      </w:r>
      <w:r w:rsidRPr="005A6165">
        <w:rPr>
          <w:rFonts w:ascii="Times New Roman" w:hAnsi="Times New Roman"/>
          <w:sz w:val="28"/>
          <w:szCs w:val="28"/>
        </w:rPr>
        <w:t>выявление и развитие индивидуальных творческих задатков и способ</w:t>
      </w:r>
      <w:r>
        <w:rPr>
          <w:rFonts w:ascii="Times New Roman" w:hAnsi="Times New Roman"/>
          <w:sz w:val="28"/>
          <w:szCs w:val="28"/>
        </w:rPr>
        <w:t>ностей через творчество (</w:t>
      </w:r>
      <w:r w:rsidRPr="005A6165">
        <w:rPr>
          <w:rFonts w:ascii="Times New Roman" w:hAnsi="Times New Roman"/>
          <w:sz w:val="28"/>
          <w:szCs w:val="28"/>
        </w:rPr>
        <w:t>выпуск газеты, молодежное объединение «Диалог»);</w:t>
      </w:r>
    </w:p>
    <w:p w:rsidR="001E20B3" w:rsidRPr="005A6165" w:rsidRDefault="001E20B3" w:rsidP="001E20B3">
      <w:pPr>
        <w:ind w:firstLine="567"/>
        <w:jc w:val="both"/>
        <w:rPr>
          <w:rFonts w:ascii="Times New Roman" w:hAnsi="Times New Roman"/>
          <w:sz w:val="28"/>
          <w:szCs w:val="28"/>
        </w:rPr>
      </w:pPr>
      <w:r w:rsidRPr="005A6165">
        <w:rPr>
          <w:rFonts w:ascii="Times New Roman" w:hAnsi="Times New Roman"/>
          <w:sz w:val="28"/>
          <w:szCs w:val="28"/>
        </w:rPr>
        <w:t xml:space="preserve">- воспитание гражданственности, патриотизма, готовность раскрыть и применить свои способности на пользу себе, людям, Родине </w:t>
      </w:r>
      <w:proofErr w:type="gramStart"/>
      <w:r w:rsidRPr="005A6165">
        <w:rPr>
          <w:rFonts w:ascii="Times New Roman" w:hAnsi="Times New Roman"/>
          <w:sz w:val="28"/>
          <w:szCs w:val="28"/>
        </w:rPr>
        <w:t xml:space="preserve">( </w:t>
      </w:r>
      <w:proofErr w:type="gramEnd"/>
      <w:r w:rsidRPr="005A6165">
        <w:rPr>
          <w:rFonts w:ascii="Times New Roman" w:hAnsi="Times New Roman"/>
          <w:sz w:val="28"/>
          <w:szCs w:val="28"/>
        </w:rPr>
        <w:t>работа группы «Дорогами памяти»);</w:t>
      </w:r>
    </w:p>
    <w:p w:rsidR="001E20B3" w:rsidRPr="005A6165" w:rsidRDefault="001E20B3" w:rsidP="001E20B3">
      <w:pPr>
        <w:ind w:firstLine="567"/>
        <w:jc w:val="both"/>
        <w:rPr>
          <w:rFonts w:ascii="Times New Roman" w:hAnsi="Times New Roman"/>
          <w:sz w:val="28"/>
          <w:szCs w:val="28"/>
        </w:rPr>
      </w:pPr>
      <w:r w:rsidRPr="005A6165">
        <w:rPr>
          <w:rFonts w:ascii="Times New Roman" w:hAnsi="Times New Roman"/>
          <w:sz w:val="28"/>
          <w:szCs w:val="28"/>
        </w:rPr>
        <w:t>- содействие личностному и профессиональному самоопределению учащихся (работа научного общества «Искатель»);</w:t>
      </w:r>
    </w:p>
    <w:p w:rsidR="001E20B3" w:rsidRPr="005A6165" w:rsidRDefault="001E20B3" w:rsidP="001E20B3">
      <w:pPr>
        <w:ind w:firstLine="567"/>
        <w:jc w:val="both"/>
        <w:rPr>
          <w:rFonts w:ascii="Times New Roman" w:hAnsi="Times New Roman"/>
          <w:sz w:val="28"/>
          <w:szCs w:val="28"/>
        </w:rPr>
      </w:pPr>
      <w:r w:rsidRPr="005A6165">
        <w:rPr>
          <w:rFonts w:ascii="Times New Roman" w:hAnsi="Times New Roman"/>
          <w:sz w:val="28"/>
          <w:szCs w:val="28"/>
        </w:rPr>
        <w:t>- воспитание толерантности (формирование опыта понимания, принятия, общения, совместного действия с другими людьми)</w:t>
      </w:r>
      <w:proofErr w:type="gramStart"/>
      <w:r w:rsidRPr="005A6165">
        <w:rPr>
          <w:rFonts w:ascii="Times New Roman" w:hAnsi="Times New Roman"/>
          <w:sz w:val="28"/>
          <w:szCs w:val="28"/>
        </w:rPr>
        <w:t xml:space="preserve"> ;</w:t>
      </w:r>
      <w:proofErr w:type="gramEnd"/>
    </w:p>
    <w:p w:rsidR="001E20B3" w:rsidRPr="005A6165" w:rsidRDefault="001E20B3" w:rsidP="001E20B3">
      <w:pPr>
        <w:ind w:firstLine="567"/>
        <w:jc w:val="both"/>
        <w:rPr>
          <w:rFonts w:ascii="Times New Roman" w:hAnsi="Times New Roman"/>
          <w:sz w:val="28"/>
          <w:szCs w:val="28"/>
        </w:rPr>
      </w:pPr>
      <w:r w:rsidRPr="005A6165">
        <w:rPr>
          <w:rFonts w:ascii="Times New Roman" w:hAnsi="Times New Roman"/>
          <w:sz w:val="28"/>
          <w:szCs w:val="28"/>
        </w:rPr>
        <w:lastRenderedPageBreak/>
        <w:t>- формирование прочных основ и устойчивой потребности в здоровом образе жизни; воспитание экологической культуры</w:t>
      </w:r>
      <w:proofErr w:type="gramStart"/>
      <w:r w:rsidRPr="005A6165">
        <w:rPr>
          <w:rFonts w:ascii="Times New Roman" w:hAnsi="Times New Roman"/>
          <w:sz w:val="28"/>
          <w:szCs w:val="28"/>
        </w:rPr>
        <w:t xml:space="preserve"> .</w:t>
      </w:r>
      <w:proofErr w:type="gramEnd"/>
    </w:p>
    <w:p w:rsidR="001E20B3" w:rsidRPr="00FE1E23" w:rsidRDefault="001E20B3" w:rsidP="001E20B3">
      <w:pPr>
        <w:ind w:firstLine="567"/>
        <w:jc w:val="both"/>
        <w:rPr>
          <w:rFonts w:ascii="Times New Roman" w:hAnsi="Times New Roman"/>
          <w:sz w:val="28"/>
          <w:szCs w:val="28"/>
        </w:rPr>
      </w:pPr>
      <w:r>
        <w:rPr>
          <w:rFonts w:ascii="Times New Roman" w:hAnsi="Times New Roman"/>
          <w:sz w:val="28"/>
          <w:szCs w:val="28"/>
        </w:rPr>
        <w:t xml:space="preserve">В школе </w:t>
      </w:r>
      <w:r w:rsidRPr="00FE1E23">
        <w:rPr>
          <w:rFonts w:ascii="Times New Roman" w:hAnsi="Times New Roman"/>
          <w:sz w:val="28"/>
          <w:szCs w:val="28"/>
        </w:rPr>
        <w:t xml:space="preserve"> успешно работает молодежное общественное объединение «Диалог», научное общество «Искатель».  Состоялись три открытых заседания НОУ, научно-практическая конференция. Члены НОУ приняли участие в районной научно-практической конференции «Эврика» (2 место).</w:t>
      </w:r>
    </w:p>
    <w:p w:rsidR="001E20B3" w:rsidRPr="00FE1E23" w:rsidRDefault="001E20B3" w:rsidP="001E20B3">
      <w:pPr>
        <w:ind w:firstLine="567"/>
        <w:jc w:val="both"/>
        <w:rPr>
          <w:rFonts w:ascii="Times New Roman" w:hAnsi="Times New Roman"/>
          <w:sz w:val="28"/>
          <w:szCs w:val="28"/>
        </w:rPr>
      </w:pPr>
      <w:r w:rsidRPr="00FE1E23">
        <w:rPr>
          <w:rFonts w:ascii="Times New Roman" w:hAnsi="Times New Roman"/>
          <w:sz w:val="28"/>
          <w:szCs w:val="28"/>
        </w:rPr>
        <w:t xml:space="preserve">Продолжает работу историко-исследовательский кружок «Дорогами памяти». В 2013-2014 учебном году ребята стали инициаторами организации встречи ветеранов </w:t>
      </w:r>
      <w:proofErr w:type="gramStart"/>
      <w:r w:rsidRPr="00FE1E23">
        <w:rPr>
          <w:rFonts w:ascii="Times New Roman" w:hAnsi="Times New Roman"/>
          <w:sz w:val="28"/>
          <w:szCs w:val="28"/>
        </w:rPr>
        <w:t>г</w:t>
      </w:r>
      <w:proofErr w:type="gramEnd"/>
      <w:r w:rsidRPr="00FE1E23">
        <w:rPr>
          <w:rFonts w:ascii="Times New Roman" w:hAnsi="Times New Roman"/>
          <w:sz w:val="28"/>
          <w:szCs w:val="28"/>
        </w:rPr>
        <w:t>. Амурска,  которая состоялась в МБОУ ОСОШ. На встрече были представлены результаты исследовательской работы кружка. Вклад учащихся и руководителя кружка в сохранение истории родного города высоко оценили присутствующие  и организаторы встречи.</w:t>
      </w:r>
    </w:p>
    <w:p w:rsidR="001E20B3" w:rsidRPr="00FE1E23" w:rsidRDefault="001E20B3" w:rsidP="001E20B3">
      <w:pPr>
        <w:tabs>
          <w:tab w:val="right" w:pos="9355"/>
        </w:tabs>
        <w:ind w:firstLine="567"/>
        <w:jc w:val="both"/>
        <w:rPr>
          <w:rFonts w:ascii="Times New Roman" w:hAnsi="Times New Roman"/>
          <w:sz w:val="28"/>
          <w:szCs w:val="28"/>
        </w:rPr>
      </w:pPr>
      <w:r w:rsidRPr="00FE1E23">
        <w:rPr>
          <w:rFonts w:ascii="Times New Roman" w:hAnsi="Times New Roman"/>
          <w:sz w:val="28"/>
          <w:szCs w:val="28"/>
        </w:rPr>
        <w:t xml:space="preserve">В системе проводится профилактическая работа по предупреждению правонарушений и безнадзорности. В рамках профилактической работы учащиеся знакомятся с возможностями учреждений дополнительного образования </w:t>
      </w:r>
      <w:proofErr w:type="gramStart"/>
      <w:r w:rsidRPr="00FE1E23">
        <w:rPr>
          <w:rFonts w:ascii="Times New Roman" w:hAnsi="Times New Roman"/>
          <w:sz w:val="28"/>
          <w:szCs w:val="28"/>
        </w:rPr>
        <w:t>г</w:t>
      </w:r>
      <w:proofErr w:type="gramEnd"/>
      <w:r w:rsidRPr="00FE1E23">
        <w:rPr>
          <w:rFonts w:ascii="Times New Roman" w:hAnsi="Times New Roman"/>
          <w:sz w:val="28"/>
          <w:szCs w:val="28"/>
        </w:rPr>
        <w:t>.</w:t>
      </w:r>
      <w:r>
        <w:rPr>
          <w:rFonts w:ascii="Times New Roman" w:hAnsi="Times New Roman"/>
          <w:sz w:val="28"/>
          <w:szCs w:val="28"/>
        </w:rPr>
        <w:t xml:space="preserve"> </w:t>
      </w:r>
      <w:r w:rsidRPr="00FE1E23">
        <w:rPr>
          <w:rFonts w:ascii="Times New Roman" w:hAnsi="Times New Roman"/>
          <w:sz w:val="28"/>
          <w:szCs w:val="28"/>
        </w:rPr>
        <w:t>Амурска; проводятся различные игровые программы профилактической направленности; проводится анализ правонарушений, обсуждение работы по профилактике правонарушений и её эффективности на заседаниях МО классных руководителей, а также рассматриваются вопросы по здоровому образу жизни, активной жизненной позиции.</w:t>
      </w:r>
    </w:p>
    <w:p w:rsidR="001E20B3" w:rsidRDefault="001E20B3" w:rsidP="001E20B3">
      <w:pPr>
        <w:pStyle w:val="a3"/>
        <w:tabs>
          <w:tab w:val="left" w:pos="900"/>
        </w:tabs>
        <w:spacing w:after="0" w:line="240" w:lineRule="auto"/>
        <w:ind w:left="360"/>
        <w:jc w:val="both"/>
        <w:rPr>
          <w:rFonts w:ascii="Times New Roman" w:hAnsi="Times New Roman"/>
          <w:b/>
          <w:color w:val="000000"/>
          <w:sz w:val="26"/>
          <w:szCs w:val="26"/>
        </w:rPr>
      </w:pPr>
      <w:r>
        <w:rPr>
          <w:rFonts w:ascii="Times New Roman" w:hAnsi="Times New Roman"/>
          <w:b/>
          <w:color w:val="000000"/>
          <w:sz w:val="26"/>
          <w:szCs w:val="26"/>
        </w:rPr>
        <w:t xml:space="preserve">   2. </w:t>
      </w:r>
      <w:r w:rsidRPr="00DD56E4">
        <w:rPr>
          <w:rFonts w:ascii="Times New Roman" w:hAnsi="Times New Roman"/>
          <w:b/>
          <w:color w:val="000000"/>
          <w:sz w:val="26"/>
          <w:szCs w:val="26"/>
        </w:rPr>
        <w:t xml:space="preserve">Содержание и информационно – методическое обеспечение </w:t>
      </w:r>
      <w:r>
        <w:rPr>
          <w:rFonts w:ascii="Times New Roman" w:hAnsi="Times New Roman"/>
          <w:b/>
          <w:color w:val="000000"/>
          <w:sz w:val="26"/>
          <w:szCs w:val="26"/>
        </w:rPr>
        <w:t xml:space="preserve">     </w:t>
      </w:r>
    </w:p>
    <w:p w:rsidR="001E20B3" w:rsidRDefault="001E20B3" w:rsidP="001E20B3">
      <w:pPr>
        <w:pStyle w:val="a3"/>
        <w:tabs>
          <w:tab w:val="left" w:pos="900"/>
        </w:tabs>
        <w:spacing w:after="0" w:line="240" w:lineRule="auto"/>
        <w:ind w:left="360" w:firstLine="180"/>
        <w:jc w:val="both"/>
        <w:rPr>
          <w:rFonts w:ascii="Times New Roman" w:hAnsi="Times New Roman"/>
          <w:b/>
          <w:color w:val="000000"/>
          <w:sz w:val="26"/>
          <w:szCs w:val="26"/>
        </w:rPr>
      </w:pPr>
      <w:r>
        <w:rPr>
          <w:rFonts w:ascii="Times New Roman" w:hAnsi="Times New Roman"/>
          <w:b/>
          <w:color w:val="000000"/>
          <w:sz w:val="26"/>
          <w:szCs w:val="26"/>
        </w:rPr>
        <w:t xml:space="preserve">     </w:t>
      </w:r>
      <w:r w:rsidRPr="00DD56E4">
        <w:rPr>
          <w:rFonts w:ascii="Times New Roman" w:hAnsi="Times New Roman"/>
          <w:b/>
          <w:color w:val="000000"/>
          <w:sz w:val="26"/>
          <w:szCs w:val="26"/>
        </w:rPr>
        <w:t>образовательных программ.</w:t>
      </w:r>
      <w:r>
        <w:rPr>
          <w:rFonts w:ascii="Times New Roman" w:hAnsi="Times New Roman"/>
          <w:b/>
          <w:color w:val="000000"/>
          <w:sz w:val="26"/>
          <w:szCs w:val="26"/>
        </w:rPr>
        <w:t xml:space="preserve">  </w:t>
      </w:r>
    </w:p>
    <w:p w:rsidR="001E20B3" w:rsidRPr="00DD56E4" w:rsidRDefault="001E20B3" w:rsidP="001E20B3">
      <w:pPr>
        <w:pStyle w:val="a3"/>
        <w:tabs>
          <w:tab w:val="left" w:pos="900"/>
        </w:tabs>
        <w:spacing w:after="0" w:line="240" w:lineRule="auto"/>
        <w:ind w:left="0"/>
        <w:jc w:val="both"/>
        <w:rPr>
          <w:rFonts w:ascii="Times New Roman" w:hAnsi="Times New Roman"/>
          <w:b/>
          <w:color w:val="000000"/>
          <w:sz w:val="26"/>
          <w:szCs w:val="26"/>
        </w:rPr>
      </w:pP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 xml:space="preserve">Управление школой осуществляется в соответствии с законом РФ «Об образовании», на принципах демократичности, открытости, приоритета общечеловеческих ценностей, охраны жизни и здоровья человека, свободного развития личности. В структуру информационно-методического обеспечения образовательных программ входят  </w:t>
      </w:r>
      <w:r>
        <w:rPr>
          <w:rFonts w:ascii="Times New Roman" w:hAnsi="Times New Roman"/>
          <w:color w:val="000000"/>
          <w:sz w:val="26"/>
          <w:szCs w:val="26"/>
        </w:rPr>
        <w:t xml:space="preserve">управляющий </w:t>
      </w:r>
      <w:r w:rsidRPr="00DD56E4">
        <w:rPr>
          <w:rFonts w:ascii="Times New Roman" w:hAnsi="Times New Roman"/>
          <w:color w:val="000000"/>
          <w:sz w:val="26"/>
          <w:szCs w:val="26"/>
        </w:rPr>
        <w:t>совет учреждения, педа</w:t>
      </w:r>
      <w:r>
        <w:rPr>
          <w:rFonts w:ascii="Times New Roman" w:hAnsi="Times New Roman"/>
          <w:color w:val="000000"/>
          <w:sz w:val="26"/>
          <w:szCs w:val="26"/>
        </w:rPr>
        <w:t>гогический и</w:t>
      </w:r>
      <w:r w:rsidRPr="00DD56E4">
        <w:rPr>
          <w:rFonts w:ascii="Times New Roman" w:hAnsi="Times New Roman"/>
          <w:color w:val="000000"/>
          <w:sz w:val="26"/>
          <w:szCs w:val="26"/>
        </w:rPr>
        <w:t xml:space="preserve"> школьные методические объединения учителей,  общешкольное родительское собрание. </w:t>
      </w:r>
    </w:p>
    <w:p w:rsidR="001E20B3" w:rsidRPr="00DD56E4" w:rsidRDefault="001E20B3" w:rsidP="001E20B3">
      <w:pPr>
        <w:spacing w:after="0" w:line="240" w:lineRule="auto"/>
        <w:ind w:firstLine="567"/>
        <w:jc w:val="both"/>
        <w:rPr>
          <w:rFonts w:ascii="Times New Roman" w:hAnsi="Times New Roman"/>
          <w:color w:val="000000"/>
          <w:sz w:val="26"/>
          <w:szCs w:val="26"/>
        </w:rPr>
      </w:pPr>
    </w:p>
    <w:p w:rsidR="001E20B3" w:rsidRPr="00C441DC" w:rsidRDefault="001E20B3" w:rsidP="001E20B3">
      <w:pPr>
        <w:spacing w:after="0" w:line="240" w:lineRule="auto"/>
        <w:ind w:firstLine="567"/>
        <w:rPr>
          <w:rFonts w:ascii="Times New Roman" w:hAnsi="Times New Roman"/>
          <w:b/>
          <w:color w:val="000000"/>
          <w:sz w:val="26"/>
          <w:szCs w:val="26"/>
        </w:rPr>
      </w:pPr>
      <w:r w:rsidRPr="00C441DC">
        <w:rPr>
          <w:rFonts w:ascii="Times New Roman" w:hAnsi="Times New Roman"/>
          <w:b/>
          <w:color w:val="000000"/>
          <w:sz w:val="26"/>
          <w:szCs w:val="26"/>
        </w:rPr>
        <w:t>Структура государственно-общественного управления</w:t>
      </w:r>
    </w:p>
    <w:p w:rsidR="001E20B3" w:rsidRPr="00DD56E4" w:rsidRDefault="00AD1B76" w:rsidP="001E20B3">
      <w:pPr>
        <w:spacing w:after="0" w:line="240" w:lineRule="auto"/>
        <w:ind w:firstLine="567"/>
        <w:jc w:val="both"/>
        <w:rPr>
          <w:rFonts w:ascii="Times New Roman" w:hAnsi="Times New Roman"/>
          <w:color w:val="000000"/>
          <w:sz w:val="26"/>
          <w:szCs w:val="26"/>
        </w:rPr>
      </w:pPr>
      <w:r w:rsidRPr="00AD1B76">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8.05pt;margin-top:.3pt;width:468pt;height:189pt;z-index:-251655168" o:preferrelative="f" wrapcoords="0 0 21600 0 21600 21600 0 21600 0 0">
            <v:imagedata croptop="-65520f" cropbottom="65520f"/>
            <w10:wrap type="tight"/>
          </v:shape>
        </w:pict>
      </w:r>
      <w:r>
        <w:rPr>
          <w:rFonts w:ascii="Times New Roman" w:hAnsi="Times New Roman"/>
          <w:noProof/>
          <w:color w:val="000000"/>
          <w:sz w:val="26"/>
          <w:szCs w:val="26"/>
        </w:rPr>
        <w:pict>
          <v:group id="_x0000_s1026" editas="canvas" style="position:absolute;margin-left:-10.35pt;margin-top:.3pt;width:430.65pt;height:180pt;z-index:251660288;mso-position-horizontal-relative:char;mso-position-vertical-relative:line" coordorigin="2140,-391" coordsize="6755,2787">
            <o:lock v:ext="edit" aspectratio="t"/>
            <v:shape id="_x0000_s1027" type="#_x0000_t75" style="position:absolute;left:2140;top:-391;width:6755;height:2787" o:preferrelative="f">
              <v:fill o:detectmouseclick="t"/>
              <v:path o:extrusionok="t" o:connecttype="none"/>
              <o:lock v:ext="edit" text="t"/>
            </v:shape>
            <v:rect id="_x0000_s1028" style="position:absolute;left:2401;top:-112;width:2118;height:557">
              <v:textbox style="mso-next-textbox:#_x0000_s1028">
                <w:txbxContent>
                  <w:p w:rsidR="001E20B3" w:rsidRPr="00ED5847" w:rsidRDefault="001E20B3" w:rsidP="001E20B3">
                    <w:pPr>
                      <w:rPr>
                        <w:rFonts w:ascii="Times New Roman" w:hAnsi="Times New Roman"/>
                      </w:rPr>
                    </w:pPr>
                    <w:r w:rsidRPr="00ED5847">
                      <w:rPr>
                        <w:rFonts w:ascii="Times New Roman" w:hAnsi="Times New Roman"/>
                      </w:rPr>
                      <w:t>Управляющий  совет учреждения</w:t>
                    </w:r>
                  </w:p>
                </w:txbxContent>
              </v:textbox>
            </v:rect>
            <v:rect id="_x0000_s1029" style="position:absolute;left:6072;top:-112;width:2116;height:557">
              <v:textbox style="mso-next-textbox:#_x0000_s1029">
                <w:txbxContent>
                  <w:p w:rsidR="001E20B3" w:rsidRPr="00ED5847" w:rsidRDefault="001E20B3" w:rsidP="001E20B3">
                    <w:pPr>
                      <w:rPr>
                        <w:rFonts w:ascii="Times New Roman" w:hAnsi="Times New Roman"/>
                      </w:rPr>
                    </w:pPr>
                    <w:r w:rsidRPr="00ED5847">
                      <w:rPr>
                        <w:rFonts w:ascii="Times New Roman" w:hAnsi="Times New Roman"/>
                      </w:rPr>
                      <w:t>Директор школы</w:t>
                    </w:r>
                  </w:p>
                </w:txbxContent>
              </v:textbox>
            </v:rect>
            <v:rect id="_x0000_s1030" style="position:absolute;left:2528;top:734;width:1871;height:557">
              <v:textbox style="mso-next-textbox:#_x0000_s1030">
                <w:txbxContent>
                  <w:p w:rsidR="001E20B3" w:rsidRPr="00FE1E23" w:rsidRDefault="001E20B3" w:rsidP="001E20B3">
                    <w:r w:rsidRPr="00ED5847">
                      <w:rPr>
                        <w:rFonts w:ascii="Times New Roman" w:hAnsi="Times New Roman"/>
                      </w:rPr>
                      <w:t>Общее собрание трудового коллектива</w:t>
                    </w:r>
                    <w:r>
                      <w:t xml:space="preserve">  </w:t>
                    </w:r>
                    <w:proofErr w:type="spellStart"/>
                    <w:r>
                      <w:t>колколлектива</w:t>
                    </w:r>
                    <w:proofErr w:type="spellEnd"/>
                  </w:p>
                </w:txbxContent>
              </v:textbox>
            </v:rect>
            <v:rect id="_x0000_s1031" style="position:absolute;left:2422;top:1709;width:5788;height:418">
              <v:textbox style="mso-next-textbox:#_x0000_s1031">
                <w:txbxContent>
                  <w:p w:rsidR="001E20B3" w:rsidRPr="00ED5847" w:rsidRDefault="001E20B3" w:rsidP="001E20B3">
                    <w:pPr>
                      <w:jc w:val="center"/>
                      <w:rPr>
                        <w:rFonts w:ascii="Times New Roman" w:hAnsi="Times New Roman"/>
                      </w:rPr>
                    </w:pPr>
                    <w:r w:rsidRPr="00ED5847">
                      <w:rPr>
                        <w:rFonts w:ascii="Times New Roman" w:hAnsi="Times New Roman"/>
                      </w:rPr>
                      <w:t>Общешкольное родительское собрание</w:t>
                    </w:r>
                  </w:p>
                </w:txbxContent>
              </v:textbox>
            </v:rect>
            <v:rect id="_x0000_s1032" style="position:absolute;left:6375;top:734;width:1553;height:556">
              <v:textbox style="mso-next-textbox:#_x0000_s1032">
                <w:txbxContent>
                  <w:p w:rsidR="001E20B3" w:rsidRPr="00ED5847" w:rsidRDefault="001E20B3" w:rsidP="001E20B3">
                    <w:pPr>
                      <w:rPr>
                        <w:rFonts w:ascii="Times New Roman" w:hAnsi="Times New Roman"/>
                      </w:rPr>
                    </w:pPr>
                    <w:r w:rsidRPr="00ED5847">
                      <w:rPr>
                        <w:rFonts w:ascii="Times New Roman" w:hAnsi="Times New Roman"/>
                      </w:rPr>
                      <w:t>Педагогический совет</w:t>
                    </w:r>
                  </w:p>
                </w:txbxContent>
              </v:textbox>
            </v:rect>
            <v:line id="_x0000_s1033" style="position:absolute" from="3411,455" to="3412,725">
              <v:stroke startarrow="block" endarrow="block"/>
            </v:line>
            <v:line id="_x0000_s1034" style="position:absolute;flip:y" from="4540,231" to="6093,232">
              <v:stroke startarrow="block" endarrow="block"/>
            </v:line>
            <v:line id="_x0000_s1035" style="position:absolute" from="7363,455" to="7366,734">
              <v:stroke startarrow="block" endarrow="block"/>
            </v:line>
            <v:line id="_x0000_s1036" style="position:absolute" from="3411,1291" to="3429,1719">
              <v:stroke startarrow="block" endarrow="block"/>
            </v:line>
            <v:line id="_x0000_s1037" style="position:absolute" from="7363,1291" to="7364,1709">
              <v:stroke startarrow="block" endarrow="block"/>
            </v:line>
            <v:line id="_x0000_s1038" style="position:absolute" from="4399,1013" to="6374,1014">
              <v:stroke startarrow="block" endarrow="block"/>
            </v:line>
          </v:group>
        </w:pict>
      </w:r>
    </w:p>
    <w:p w:rsidR="001E20B3" w:rsidRPr="00DD56E4" w:rsidRDefault="001E20B3" w:rsidP="001E20B3">
      <w:pPr>
        <w:spacing w:after="0" w:line="240" w:lineRule="auto"/>
        <w:ind w:firstLine="567"/>
        <w:jc w:val="both"/>
        <w:rPr>
          <w:rFonts w:ascii="Times New Roman" w:hAnsi="Times New Roman"/>
          <w:color w:val="000000"/>
          <w:sz w:val="26"/>
          <w:szCs w:val="26"/>
        </w:rPr>
      </w:pPr>
    </w:p>
    <w:p w:rsidR="001E20B3" w:rsidRPr="00DD56E4" w:rsidRDefault="001E20B3" w:rsidP="001E20B3">
      <w:pPr>
        <w:spacing w:after="0" w:line="240" w:lineRule="auto"/>
        <w:ind w:firstLine="567"/>
        <w:jc w:val="both"/>
        <w:rPr>
          <w:rFonts w:ascii="Times New Roman" w:hAnsi="Times New Roman"/>
          <w:color w:val="000000"/>
          <w:sz w:val="26"/>
          <w:szCs w:val="26"/>
        </w:rPr>
      </w:pPr>
    </w:p>
    <w:p w:rsidR="001E20B3" w:rsidRPr="00DD56E4" w:rsidRDefault="001E20B3" w:rsidP="001E20B3">
      <w:pPr>
        <w:spacing w:after="0" w:line="240" w:lineRule="auto"/>
        <w:ind w:firstLine="567"/>
        <w:jc w:val="both"/>
        <w:rPr>
          <w:rFonts w:ascii="Times New Roman" w:hAnsi="Times New Roman"/>
          <w:color w:val="000000"/>
          <w:sz w:val="26"/>
          <w:szCs w:val="26"/>
        </w:rPr>
      </w:pPr>
    </w:p>
    <w:p w:rsidR="001E20B3" w:rsidRPr="00DD56E4" w:rsidRDefault="001E20B3" w:rsidP="001E20B3">
      <w:pPr>
        <w:spacing w:after="0" w:line="240" w:lineRule="auto"/>
        <w:ind w:firstLine="567"/>
        <w:jc w:val="both"/>
        <w:rPr>
          <w:rFonts w:ascii="Times New Roman" w:hAnsi="Times New Roman"/>
          <w:color w:val="000000"/>
          <w:sz w:val="26"/>
          <w:szCs w:val="26"/>
        </w:rPr>
      </w:pPr>
    </w:p>
    <w:p w:rsidR="001E20B3" w:rsidRPr="00DD56E4" w:rsidRDefault="001E20B3" w:rsidP="001E20B3">
      <w:pPr>
        <w:spacing w:after="0" w:line="240" w:lineRule="auto"/>
        <w:ind w:firstLine="567"/>
        <w:jc w:val="both"/>
        <w:rPr>
          <w:rFonts w:ascii="Times New Roman" w:hAnsi="Times New Roman"/>
          <w:color w:val="000000"/>
          <w:sz w:val="26"/>
          <w:szCs w:val="26"/>
        </w:rPr>
      </w:pPr>
    </w:p>
    <w:p w:rsidR="001E20B3" w:rsidRPr="00DD56E4" w:rsidRDefault="001E20B3" w:rsidP="001E20B3">
      <w:pPr>
        <w:spacing w:after="0" w:line="240" w:lineRule="auto"/>
        <w:ind w:firstLine="567"/>
        <w:jc w:val="both"/>
        <w:rPr>
          <w:rFonts w:ascii="Times New Roman" w:hAnsi="Times New Roman"/>
          <w:color w:val="000000"/>
          <w:sz w:val="26"/>
          <w:szCs w:val="26"/>
        </w:rPr>
      </w:pPr>
    </w:p>
    <w:p w:rsidR="001E20B3" w:rsidRPr="00DD56E4" w:rsidRDefault="001E20B3" w:rsidP="001E20B3">
      <w:pPr>
        <w:spacing w:after="0" w:line="240" w:lineRule="auto"/>
        <w:jc w:val="both"/>
        <w:rPr>
          <w:rFonts w:ascii="Times New Roman" w:hAnsi="Times New Roman"/>
          <w:color w:val="000000"/>
          <w:sz w:val="26"/>
          <w:szCs w:val="26"/>
        </w:rPr>
      </w:pPr>
    </w:p>
    <w:p w:rsidR="001E20B3" w:rsidRPr="00DD56E4" w:rsidRDefault="001E20B3" w:rsidP="001E20B3">
      <w:pPr>
        <w:spacing w:after="0" w:line="240" w:lineRule="auto"/>
        <w:ind w:firstLine="567"/>
        <w:jc w:val="both"/>
        <w:rPr>
          <w:rFonts w:ascii="Times New Roman" w:hAnsi="Times New Roman"/>
          <w:color w:val="000000"/>
          <w:sz w:val="26"/>
          <w:szCs w:val="26"/>
        </w:rPr>
      </w:pP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lastRenderedPageBreak/>
        <w:t>Информационно – методическая деятельность школы включает в себя:</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 деятельность по подготовке и повышению квалификации педагогических работников;</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 экспертную и аттестационную деятельность педагогов;</w:t>
      </w:r>
    </w:p>
    <w:p w:rsidR="001E20B3" w:rsidRPr="00DD56E4" w:rsidRDefault="001E20B3" w:rsidP="001E20B3">
      <w:pPr>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w:t>
      </w:r>
      <w:r w:rsidRPr="00DD56E4">
        <w:rPr>
          <w:rFonts w:ascii="Times New Roman" w:hAnsi="Times New Roman"/>
          <w:color w:val="000000"/>
          <w:sz w:val="26"/>
          <w:szCs w:val="26"/>
        </w:rPr>
        <w:t xml:space="preserve">собственно </w:t>
      </w:r>
      <w:r>
        <w:rPr>
          <w:rFonts w:ascii="Times New Roman" w:hAnsi="Times New Roman"/>
          <w:color w:val="000000"/>
          <w:sz w:val="26"/>
          <w:szCs w:val="26"/>
        </w:rPr>
        <w:t xml:space="preserve">  </w:t>
      </w:r>
      <w:r w:rsidRPr="00DD56E4">
        <w:rPr>
          <w:rFonts w:ascii="Times New Roman" w:hAnsi="Times New Roman"/>
          <w:color w:val="000000"/>
          <w:sz w:val="26"/>
          <w:szCs w:val="26"/>
        </w:rPr>
        <w:t>методическую</w:t>
      </w:r>
      <w:r>
        <w:rPr>
          <w:rFonts w:ascii="Times New Roman" w:hAnsi="Times New Roman"/>
          <w:color w:val="000000"/>
          <w:sz w:val="26"/>
          <w:szCs w:val="26"/>
        </w:rPr>
        <w:t xml:space="preserve">  </w:t>
      </w:r>
      <w:r w:rsidRPr="00DD56E4">
        <w:rPr>
          <w:rFonts w:ascii="Times New Roman" w:hAnsi="Times New Roman"/>
          <w:color w:val="000000"/>
          <w:sz w:val="26"/>
          <w:szCs w:val="26"/>
        </w:rPr>
        <w:t>деятельность</w:t>
      </w:r>
      <w:r>
        <w:rPr>
          <w:rFonts w:ascii="Times New Roman" w:hAnsi="Times New Roman"/>
          <w:color w:val="000000"/>
          <w:sz w:val="26"/>
          <w:szCs w:val="26"/>
        </w:rPr>
        <w:t xml:space="preserve"> </w:t>
      </w:r>
      <w:r w:rsidRPr="00DD56E4">
        <w:rPr>
          <w:rFonts w:ascii="Times New Roman" w:hAnsi="Times New Roman"/>
          <w:color w:val="000000"/>
          <w:sz w:val="26"/>
          <w:szCs w:val="26"/>
        </w:rPr>
        <w:t xml:space="preserve"> педагогов, </w:t>
      </w:r>
      <w:r>
        <w:rPr>
          <w:rFonts w:ascii="Times New Roman" w:hAnsi="Times New Roman"/>
          <w:color w:val="000000"/>
          <w:sz w:val="26"/>
          <w:szCs w:val="26"/>
        </w:rPr>
        <w:t xml:space="preserve"> </w:t>
      </w:r>
      <w:r w:rsidRPr="00DD56E4">
        <w:rPr>
          <w:rFonts w:ascii="Times New Roman" w:hAnsi="Times New Roman"/>
          <w:color w:val="000000"/>
          <w:sz w:val="26"/>
          <w:szCs w:val="26"/>
        </w:rPr>
        <w:t>направленную</w:t>
      </w:r>
      <w:r>
        <w:rPr>
          <w:rFonts w:ascii="Times New Roman" w:hAnsi="Times New Roman"/>
          <w:color w:val="000000"/>
          <w:sz w:val="26"/>
          <w:szCs w:val="26"/>
        </w:rPr>
        <w:t xml:space="preserve"> </w:t>
      </w:r>
      <w:r w:rsidRPr="00DD56E4">
        <w:rPr>
          <w:rFonts w:ascii="Times New Roman" w:hAnsi="Times New Roman"/>
          <w:color w:val="000000"/>
          <w:sz w:val="26"/>
          <w:szCs w:val="26"/>
        </w:rPr>
        <w:t xml:space="preserve"> на повышение качества образования, использование государственных стандартов в части обязательного минимума  содержания образовательных программ.</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Основными задачами методической службы М</w:t>
      </w:r>
      <w:r>
        <w:rPr>
          <w:rFonts w:ascii="Times New Roman" w:hAnsi="Times New Roman"/>
          <w:color w:val="000000"/>
          <w:sz w:val="26"/>
          <w:szCs w:val="26"/>
        </w:rPr>
        <w:t>Б</w:t>
      </w:r>
      <w:r w:rsidRPr="00DD56E4">
        <w:rPr>
          <w:rFonts w:ascii="Times New Roman" w:hAnsi="Times New Roman"/>
          <w:color w:val="000000"/>
          <w:sz w:val="26"/>
          <w:szCs w:val="26"/>
        </w:rPr>
        <w:t>ОУ ОСОШ  г. Амурска являются:</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 активизация инновационной деятельности педагогов с целью ориентации на достижение более высоких результатов качества обучения и преподавания;</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 xml:space="preserve">-создание в образовательном учреждении условий для сохранения и укрепления здоровья обучающихся, в том числе за счет обучения педагогических кадров </w:t>
      </w:r>
      <w:proofErr w:type="spellStart"/>
      <w:r w:rsidRPr="00DD56E4">
        <w:rPr>
          <w:rFonts w:ascii="Times New Roman" w:hAnsi="Times New Roman"/>
          <w:color w:val="000000"/>
          <w:sz w:val="26"/>
          <w:szCs w:val="26"/>
        </w:rPr>
        <w:t>здоровьесберегающим</w:t>
      </w:r>
      <w:proofErr w:type="spellEnd"/>
      <w:r w:rsidRPr="00DD56E4">
        <w:rPr>
          <w:rFonts w:ascii="Times New Roman" w:hAnsi="Times New Roman"/>
          <w:color w:val="000000"/>
          <w:sz w:val="26"/>
          <w:szCs w:val="26"/>
        </w:rPr>
        <w:t>, информационным технологиям; выстраивания системы личностно-ориентированного обучения на основе мониторинговых исследований; методического сопровождения дифференциации, индивидуализации образования.</w:t>
      </w:r>
    </w:p>
    <w:p w:rsidR="001E20B3" w:rsidRDefault="001E20B3" w:rsidP="001E20B3">
      <w:pPr>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        </w:t>
      </w:r>
      <w:r w:rsidRPr="00DD56E4">
        <w:rPr>
          <w:rFonts w:ascii="Times New Roman" w:hAnsi="Times New Roman"/>
          <w:color w:val="000000"/>
          <w:sz w:val="26"/>
          <w:szCs w:val="26"/>
        </w:rPr>
        <w:t>Учебные планы для вечерних (сменных) общеобразовательных школ  разработаны и утвержден</w:t>
      </w:r>
      <w:r>
        <w:rPr>
          <w:rFonts w:ascii="Times New Roman" w:hAnsi="Times New Roman"/>
          <w:color w:val="000000"/>
          <w:sz w:val="26"/>
          <w:szCs w:val="26"/>
        </w:rPr>
        <w:t>ы</w:t>
      </w:r>
      <w:r w:rsidRPr="00DD56E4">
        <w:rPr>
          <w:rFonts w:ascii="Times New Roman" w:hAnsi="Times New Roman"/>
          <w:color w:val="000000"/>
          <w:sz w:val="26"/>
          <w:szCs w:val="26"/>
        </w:rPr>
        <w:t xml:space="preserve"> учреждением на основе Базисных учебных планов для   7-12 классов, очной и заочной формам обучения, на основе примерных учебных планов, утвержденных министерством Хабаровского края в 2004 году. Учебные планы утверждены</w:t>
      </w:r>
      <w:r>
        <w:rPr>
          <w:rFonts w:ascii="Times New Roman" w:hAnsi="Times New Roman"/>
          <w:color w:val="000000"/>
          <w:sz w:val="26"/>
          <w:szCs w:val="26"/>
        </w:rPr>
        <w:t xml:space="preserve">  директором школы,</w:t>
      </w:r>
      <w:r w:rsidRPr="00DD56E4">
        <w:rPr>
          <w:rFonts w:ascii="Times New Roman" w:hAnsi="Times New Roman"/>
          <w:color w:val="000000"/>
          <w:sz w:val="26"/>
          <w:szCs w:val="26"/>
        </w:rPr>
        <w:t xml:space="preserve"> согласованы с управлением образования администрации  </w:t>
      </w:r>
      <w:r>
        <w:rPr>
          <w:rFonts w:ascii="Times New Roman" w:hAnsi="Times New Roman"/>
          <w:color w:val="000000"/>
          <w:sz w:val="26"/>
          <w:szCs w:val="26"/>
        </w:rPr>
        <w:t>Амурского муниципального района.</w:t>
      </w:r>
      <w:r w:rsidRPr="00DD56E4">
        <w:rPr>
          <w:rFonts w:ascii="Times New Roman" w:hAnsi="Times New Roman"/>
          <w:color w:val="000000"/>
          <w:sz w:val="26"/>
          <w:szCs w:val="26"/>
        </w:rPr>
        <w:t xml:space="preserve">  </w:t>
      </w:r>
    </w:p>
    <w:p w:rsidR="001E20B3" w:rsidRPr="00DD56E4" w:rsidRDefault="001E20B3" w:rsidP="001E20B3">
      <w:pPr>
        <w:spacing w:after="0" w:line="240" w:lineRule="auto"/>
        <w:ind w:firstLine="540"/>
        <w:jc w:val="both"/>
        <w:rPr>
          <w:rFonts w:ascii="Times New Roman" w:hAnsi="Times New Roman"/>
          <w:color w:val="000000"/>
          <w:sz w:val="26"/>
          <w:szCs w:val="26"/>
        </w:rPr>
      </w:pPr>
      <w:r w:rsidRPr="00DD56E4">
        <w:rPr>
          <w:rFonts w:ascii="Times New Roman" w:hAnsi="Times New Roman"/>
          <w:color w:val="000000"/>
          <w:sz w:val="26"/>
          <w:szCs w:val="26"/>
        </w:rPr>
        <w:t>Пояснительные записки к учебным планам имеют целевую направленность, отражают  специфику учреждения.</w:t>
      </w:r>
    </w:p>
    <w:p w:rsidR="001E20B3" w:rsidRPr="00DD56E4" w:rsidRDefault="001E20B3" w:rsidP="001E20B3">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DD56E4">
        <w:rPr>
          <w:rFonts w:ascii="Times New Roman" w:hAnsi="Times New Roman"/>
          <w:color w:val="000000"/>
          <w:sz w:val="26"/>
          <w:szCs w:val="26"/>
        </w:rPr>
        <w:t>Максимальный объем учебной нагрузки обучающихся соответствует максимально допустимому количеству часов с учетом   пятидневной недели. Учебный план состоит из инвариантной и вариативной частей.</w:t>
      </w:r>
    </w:p>
    <w:p w:rsidR="001E20B3" w:rsidRPr="00DD56E4" w:rsidRDefault="001E20B3" w:rsidP="001E20B3">
      <w:pPr>
        <w:spacing w:after="0" w:line="240" w:lineRule="auto"/>
        <w:jc w:val="both"/>
        <w:rPr>
          <w:rFonts w:ascii="Times New Roman" w:hAnsi="Times New Roman"/>
          <w:color w:val="000000"/>
          <w:sz w:val="26"/>
          <w:szCs w:val="26"/>
        </w:rPr>
      </w:pPr>
      <w:r w:rsidRPr="00DD56E4">
        <w:rPr>
          <w:rFonts w:ascii="Times New Roman" w:hAnsi="Times New Roman"/>
          <w:color w:val="000000"/>
          <w:sz w:val="26"/>
          <w:szCs w:val="26"/>
        </w:rPr>
        <w:t>Учебные планы школы имеют двухкомпонентную структуру, включающую:</w:t>
      </w:r>
    </w:p>
    <w:p w:rsidR="001E20B3" w:rsidRPr="00DD56E4" w:rsidRDefault="001E20B3" w:rsidP="001E20B3">
      <w:pPr>
        <w:numPr>
          <w:ilvl w:val="0"/>
          <w:numId w:val="3"/>
        </w:numPr>
        <w:spacing w:after="0" w:line="240" w:lineRule="auto"/>
        <w:jc w:val="both"/>
        <w:rPr>
          <w:rFonts w:ascii="Times New Roman" w:hAnsi="Times New Roman"/>
          <w:color w:val="000000"/>
          <w:sz w:val="26"/>
          <w:szCs w:val="26"/>
        </w:rPr>
      </w:pPr>
      <w:r w:rsidRPr="00DD56E4">
        <w:rPr>
          <w:rFonts w:ascii="Times New Roman" w:hAnsi="Times New Roman"/>
          <w:color w:val="000000"/>
          <w:sz w:val="26"/>
          <w:szCs w:val="26"/>
        </w:rPr>
        <w:t>инвариантную часть (федеральный компонент);</w:t>
      </w:r>
    </w:p>
    <w:p w:rsidR="001E20B3" w:rsidRPr="00DD56E4" w:rsidRDefault="001E20B3" w:rsidP="001E20B3">
      <w:pPr>
        <w:numPr>
          <w:ilvl w:val="0"/>
          <w:numId w:val="3"/>
        </w:numPr>
        <w:spacing w:after="0" w:line="240" w:lineRule="auto"/>
        <w:jc w:val="both"/>
        <w:rPr>
          <w:rFonts w:ascii="Times New Roman" w:hAnsi="Times New Roman"/>
          <w:color w:val="000000"/>
          <w:sz w:val="26"/>
          <w:szCs w:val="26"/>
        </w:rPr>
      </w:pPr>
      <w:r w:rsidRPr="00DD56E4">
        <w:rPr>
          <w:rFonts w:ascii="Times New Roman" w:hAnsi="Times New Roman"/>
          <w:color w:val="000000"/>
          <w:sz w:val="26"/>
          <w:szCs w:val="26"/>
        </w:rPr>
        <w:t>вариативную часть, обеспечивающую реализацию школьного компонента образования.</w:t>
      </w:r>
    </w:p>
    <w:p w:rsidR="001E20B3" w:rsidRPr="00DD56E4" w:rsidRDefault="001E20B3" w:rsidP="001E20B3">
      <w:pPr>
        <w:spacing w:after="0" w:line="240" w:lineRule="auto"/>
        <w:ind w:firstLine="540"/>
        <w:jc w:val="both"/>
        <w:rPr>
          <w:rFonts w:ascii="Times New Roman" w:hAnsi="Times New Roman"/>
          <w:color w:val="000000"/>
          <w:sz w:val="26"/>
          <w:szCs w:val="26"/>
        </w:rPr>
      </w:pPr>
      <w:r w:rsidRPr="00DD56E4">
        <w:rPr>
          <w:rFonts w:ascii="Times New Roman" w:hAnsi="Times New Roman"/>
          <w:color w:val="000000"/>
          <w:sz w:val="26"/>
          <w:szCs w:val="26"/>
        </w:rPr>
        <w:t>Минимальное количество часов, отведенное в учебных планах на преподавание каждого образовательного компонента, рассчитана  для 7 – XI1 классов на 34 учебные недели.</w:t>
      </w:r>
    </w:p>
    <w:p w:rsidR="001E20B3" w:rsidRPr="00DD56E4" w:rsidRDefault="001E20B3" w:rsidP="001E20B3">
      <w:pPr>
        <w:spacing w:after="0" w:line="240" w:lineRule="auto"/>
        <w:ind w:firstLine="540"/>
        <w:jc w:val="both"/>
        <w:rPr>
          <w:rFonts w:ascii="Times New Roman" w:hAnsi="Times New Roman"/>
          <w:color w:val="000000"/>
          <w:sz w:val="26"/>
          <w:szCs w:val="26"/>
        </w:rPr>
      </w:pPr>
      <w:r w:rsidRPr="00DD56E4">
        <w:rPr>
          <w:rFonts w:ascii="Times New Roman" w:hAnsi="Times New Roman"/>
          <w:color w:val="000000"/>
          <w:sz w:val="26"/>
          <w:szCs w:val="26"/>
        </w:rPr>
        <w:t>В инвариантной части учебных планов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Российской Федерации и гарантирует овладение выпускниками школ необходимого минимума знаний, умений и навыков, обеспечивающими возможности продолжения образования:</w:t>
      </w:r>
    </w:p>
    <w:p w:rsidR="001E20B3" w:rsidRPr="00DD56E4" w:rsidRDefault="001E20B3" w:rsidP="001E20B3">
      <w:pPr>
        <w:spacing w:after="0" w:line="240" w:lineRule="auto"/>
        <w:ind w:firstLine="540"/>
        <w:jc w:val="both"/>
        <w:rPr>
          <w:rFonts w:ascii="Times New Roman" w:hAnsi="Times New Roman"/>
          <w:color w:val="000000"/>
          <w:sz w:val="26"/>
          <w:szCs w:val="26"/>
        </w:rPr>
      </w:pPr>
      <w:r w:rsidRPr="00DD56E4">
        <w:rPr>
          <w:rFonts w:ascii="Times New Roman" w:hAnsi="Times New Roman"/>
          <w:color w:val="000000"/>
          <w:sz w:val="26"/>
          <w:szCs w:val="26"/>
        </w:rPr>
        <w:t>Инвариантная часть определяет минимальное количество часов на изучение образовательных областей, распределенное по классам.</w:t>
      </w:r>
    </w:p>
    <w:p w:rsidR="001E20B3" w:rsidRPr="00DD56E4" w:rsidRDefault="001E20B3" w:rsidP="001E20B3">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DD56E4">
        <w:rPr>
          <w:rFonts w:ascii="Times New Roman" w:hAnsi="Times New Roman"/>
          <w:color w:val="000000"/>
          <w:sz w:val="26"/>
          <w:szCs w:val="26"/>
        </w:rPr>
        <w:t>Вариативная часть реализует региональный и школьный компонент. Часы вариативной части используются на изучение информатики в</w:t>
      </w:r>
      <w:r>
        <w:rPr>
          <w:rFonts w:ascii="Times New Roman" w:hAnsi="Times New Roman"/>
          <w:color w:val="000000"/>
          <w:sz w:val="26"/>
          <w:szCs w:val="26"/>
        </w:rPr>
        <w:t xml:space="preserve"> </w:t>
      </w:r>
      <w:r w:rsidRPr="00DD56E4">
        <w:rPr>
          <w:rFonts w:ascii="Times New Roman" w:hAnsi="Times New Roman"/>
          <w:color w:val="000000"/>
          <w:sz w:val="26"/>
          <w:szCs w:val="26"/>
        </w:rPr>
        <w:t>10-11классах, факультативные,  индивидуальные и групповые занятия по выбору обучающихся</w:t>
      </w:r>
      <w:proofErr w:type="gramStart"/>
      <w:r w:rsidRPr="00DD56E4">
        <w:rPr>
          <w:rFonts w:ascii="Times New Roman" w:hAnsi="Times New Roman"/>
          <w:color w:val="000000"/>
          <w:sz w:val="26"/>
          <w:szCs w:val="26"/>
        </w:rPr>
        <w:t>.</w:t>
      </w:r>
      <w:proofErr w:type="gramEnd"/>
      <w:r w:rsidRPr="00DD56E4">
        <w:rPr>
          <w:rFonts w:ascii="Times New Roman" w:hAnsi="Times New Roman"/>
          <w:color w:val="000000"/>
          <w:sz w:val="26"/>
          <w:szCs w:val="26"/>
        </w:rPr>
        <w:t xml:space="preserve"> </w:t>
      </w:r>
      <w:proofErr w:type="gramStart"/>
      <w:r w:rsidRPr="00DD56E4">
        <w:rPr>
          <w:rFonts w:ascii="Times New Roman" w:hAnsi="Times New Roman"/>
          <w:color w:val="000000"/>
          <w:sz w:val="26"/>
          <w:szCs w:val="26"/>
        </w:rPr>
        <w:t>п</w:t>
      </w:r>
      <w:proofErr w:type="gramEnd"/>
      <w:r w:rsidRPr="00DD56E4">
        <w:rPr>
          <w:rFonts w:ascii="Times New Roman" w:hAnsi="Times New Roman"/>
          <w:color w:val="000000"/>
          <w:sz w:val="26"/>
          <w:szCs w:val="26"/>
        </w:rPr>
        <w:t>о предметам, обозначенным в образовательных областях Базисного учебного плана.</w:t>
      </w:r>
    </w:p>
    <w:p w:rsidR="001E20B3" w:rsidRDefault="001E20B3" w:rsidP="001E20B3">
      <w:pPr>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 xml:space="preserve">        </w:t>
      </w:r>
      <w:r w:rsidRPr="00DD56E4">
        <w:rPr>
          <w:rFonts w:ascii="Times New Roman" w:hAnsi="Times New Roman"/>
          <w:color w:val="000000"/>
          <w:sz w:val="26"/>
          <w:szCs w:val="26"/>
        </w:rPr>
        <w:t>При составлении школьных учебных планов</w:t>
      </w:r>
      <w:r>
        <w:rPr>
          <w:rFonts w:ascii="Times New Roman" w:hAnsi="Times New Roman"/>
          <w:color w:val="000000"/>
          <w:sz w:val="26"/>
          <w:szCs w:val="26"/>
        </w:rPr>
        <w:t xml:space="preserve"> учитывае</w:t>
      </w:r>
      <w:r w:rsidRPr="00DD56E4">
        <w:rPr>
          <w:rFonts w:ascii="Times New Roman" w:hAnsi="Times New Roman"/>
          <w:color w:val="000000"/>
          <w:sz w:val="26"/>
          <w:szCs w:val="26"/>
        </w:rPr>
        <w:t>тся</w:t>
      </w:r>
      <w:r>
        <w:rPr>
          <w:rFonts w:ascii="Times New Roman" w:hAnsi="Times New Roman"/>
          <w:color w:val="000000"/>
          <w:sz w:val="26"/>
          <w:szCs w:val="26"/>
        </w:rPr>
        <w:t xml:space="preserve"> уровень</w:t>
      </w:r>
      <w:r w:rsidRPr="00DD56E4">
        <w:rPr>
          <w:rFonts w:ascii="Times New Roman" w:hAnsi="Times New Roman"/>
          <w:color w:val="000000"/>
          <w:sz w:val="26"/>
          <w:szCs w:val="26"/>
        </w:rPr>
        <w:t xml:space="preserve"> </w:t>
      </w:r>
      <w:r>
        <w:rPr>
          <w:rFonts w:ascii="Times New Roman" w:hAnsi="Times New Roman"/>
          <w:color w:val="000000"/>
          <w:sz w:val="26"/>
          <w:szCs w:val="26"/>
        </w:rPr>
        <w:t xml:space="preserve">подготовки учащихся, их способности к восприятию обучения. Ученики в значительном своем большинстве мало подготовлены к систематическому изучению учебных дисциплин. Кроме того, у многих из них  имеются большие пробелы в знаниях, полученных ранее, большие перерывы в обучении, поэтому при изучении нового материала им требуется значительное  время для его закрепления. В связи с этим количество часов по  учебным дисциплинам составлено так, чтобы дать возможность компенсировать незнание пройденного ранее материала и облегчить изучение нового, в программах учебных дисциплин большую часть занимает повторение, особенно в начале и в конце учебного года. </w:t>
      </w:r>
    </w:p>
    <w:p w:rsidR="001E20B3" w:rsidRPr="00DD56E4" w:rsidRDefault="001E20B3" w:rsidP="001E20B3">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DD56E4">
        <w:rPr>
          <w:rFonts w:ascii="Times New Roman" w:hAnsi="Times New Roman"/>
          <w:color w:val="000000"/>
          <w:sz w:val="26"/>
          <w:szCs w:val="26"/>
        </w:rPr>
        <w:t>Все образовательные программы факультативных курсов</w:t>
      </w:r>
      <w:r>
        <w:rPr>
          <w:rFonts w:ascii="Times New Roman" w:hAnsi="Times New Roman"/>
          <w:color w:val="000000"/>
          <w:sz w:val="26"/>
          <w:szCs w:val="26"/>
        </w:rPr>
        <w:t>, кружков, рассмотрены на МО</w:t>
      </w:r>
      <w:r w:rsidRPr="00DD56E4">
        <w:rPr>
          <w:rFonts w:ascii="Times New Roman" w:hAnsi="Times New Roman"/>
          <w:color w:val="000000"/>
          <w:sz w:val="26"/>
          <w:szCs w:val="26"/>
        </w:rPr>
        <w:t>.</w:t>
      </w:r>
    </w:p>
    <w:p w:rsidR="001E20B3" w:rsidRPr="00DD56E4" w:rsidRDefault="001E20B3" w:rsidP="001E20B3">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DD56E4">
        <w:rPr>
          <w:rFonts w:ascii="Times New Roman" w:hAnsi="Times New Roman"/>
          <w:color w:val="000000"/>
          <w:sz w:val="26"/>
          <w:szCs w:val="26"/>
        </w:rPr>
        <w:t>Максимально допустимое количество часов в неделю соответствует санитарно – гигиеническим нормам и требованиям.</w:t>
      </w:r>
    </w:p>
    <w:p w:rsidR="001E20B3" w:rsidRPr="00DD56E4" w:rsidRDefault="001E20B3" w:rsidP="001E20B3">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DD56E4">
        <w:rPr>
          <w:rFonts w:ascii="Times New Roman" w:hAnsi="Times New Roman"/>
          <w:color w:val="000000"/>
          <w:sz w:val="26"/>
          <w:szCs w:val="26"/>
        </w:rPr>
        <w:t>Оценка реализации учебных программ, тематического планирования показывает соответствие образовательному минимуму  по всем предметам. Федеральный компонент  образовательного стандарта  реализуется полностью.</w:t>
      </w:r>
    </w:p>
    <w:p w:rsidR="001E20B3" w:rsidRPr="00DD56E4" w:rsidRDefault="001E20B3" w:rsidP="001E20B3">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DD56E4">
        <w:rPr>
          <w:rFonts w:ascii="Times New Roman" w:hAnsi="Times New Roman"/>
          <w:color w:val="000000"/>
          <w:sz w:val="26"/>
          <w:szCs w:val="26"/>
        </w:rPr>
        <w:t>Преподавание предметов на всех ступенях обучения ведется в соответствии с учебным планом по образовательным программам с исполнением требований государственных образовательных стандартов.</w:t>
      </w:r>
    </w:p>
    <w:p w:rsidR="001E20B3" w:rsidRPr="00DD56E4" w:rsidRDefault="001E20B3" w:rsidP="001E20B3">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DD56E4">
        <w:rPr>
          <w:rFonts w:ascii="Times New Roman" w:hAnsi="Times New Roman"/>
          <w:color w:val="000000"/>
          <w:sz w:val="26"/>
          <w:szCs w:val="26"/>
        </w:rPr>
        <w:t xml:space="preserve">Расписание учебных  занятий составлено с учетом форм обучения, целесообразности воспитательного процесса, создания необходимых условий дл обучающихся разных возрастных групп, дневной и недельной динамики работоспособности. </w:t>
      </w:r>
    </w:p>
    <w:p w:rsidR="001E20B3" w:rsidRPr="00DD56E4" w:rsidRDefault="001E20B3" w:rsidP="001E20B3">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DD56E4">
        <w:rPr>
          <w:rFonts w:ascii="Times New Roman" w:hAnsi="Times New Roman"/>
          <w:color w:val="000000"/>
          <w:sz w:val="26"/>
          <w:szCs w:val="26"/>
        </w:rPr>
        <w:t>Для обеспечения качественного учебного процесса имеется библиотека с читальным залом н</w:t>
      </w:r>
      <w:r>
        <w:rPr>
          <w:rFonts w:ascii="Times New Roman" w:hAnsi="Times New Roman"/>
          <w:color w:val="000000"/>
          <w:sz w:val="26"/>
          <w:szCs w:val="26"/>
        </w:rPr>
        <w:t>а 8 мест и книжным фондом 3025</w:t>
      </w:r>
      <w:r w:rsidRPr="00DD56E4">
        <w:rPr>
          <w:rFonts w:ascii="Times New Roman" w:hAnsi="Times New Roman"/>
          <w:color w:val="000000"/>
          <w:sz w:val="26"/>
          <w:szCs w:val="26"/>
        </w:rPr>
        <w:t xml:space="preserve"> единиц. Обеспеченность учебной литературой составляет 100%; цифровых образовательных ресурсов </w:t>
      </w:r>
      <w:r>
        <w:rPr>
          <w:rFonts w:ascii="Times New Roman" w:hAnsi="Times New Roman"/>
          <w:color w:val="000000"/>
          <w:sz w:val="26"/>
          <w:szCs w:val="26"/>
        </w:rPr>
        <w:t>1</w:t>
      </w:r>
      <w:r w:rsidRPr="00DD56E4">
        <w:rPr>
          <w:rFonts w:ascii="Times New Roman" w:hAnsi="Times New Roman"/>
          <w:color w:val="000000"/>
          <w:sz w:val="26"/>
          <w:szCs w:val="26"/>
        </w:rPr>
        <w:t>4</w:t>
      </w:r>
      <w:r>
        <w:rPr>
          <w:rFonts w:ascii="Times New Roman" w:hAnsi="Times New Roman"/>
          <w:color w:val="000000"/>
          <w:sz w:val="26"/>
          <w:szCs w:val="26"/>
        </w:rPr>
        <w:t>0</w:t>
      </w:r>
      <w:r w:rsidRPr="00DD56E4">
        <w:rPr>
          <w:rFonts w:ascii="Times New Roman" w:hAnsi="Times New Roman"/>
          <w:color w:val="000000"/>
          <w:sz w:val="26"/>
          <w:szCs w:val="26"/>
        </w:rPr>
        <w:t xml:space="preserve"> единиц. </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 xml:space="preserve">На основании </w:t>
      </w:r>
      <w:proofErr w:type="gramStart"/>
      <w:r w:rsidRPr="00DD56E4">
        <w:rPr>
          <w:rFonts w:ascii="Times New Roman" w:hAnsi="Times New Roman"/>
          <w:color w:val="000000"/>
          <w:sz w:val="26"/>
          <w:szCs w:val="26"/>
        </w:rPr>
        <w:t>вышеизложенного</w:t>
      </w:r>
      <w:proofErr w:type="gramEnd"/>
      <w:r w:rsidRPr="00DD56E4">
        <w:rPr>
          <w:rFonts w:ascii="Times New Roman" w:hAnsi="Times New Roman"/>
          <w:color w:val="000000"/>
          <w:sz w:val="26"/>
          <w:szCs w:val="26"/>
        </w:rPr>
        <w:t xml:space="preserve"> можно сделать следующие выводы: </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-учебные планы школы соответствуют базисному  учебному плану для вечерних (сменных) общеобразовательных школ в части объема максимальной учебной нагрузки,  обучение ведется по программам, утвержденным Министерством образования  РФ и рекомендованным Министерством образования Хабаровского края.</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w:t>
      </w:r>
      <w:r>
        <w:rPr>
          <w:rFonts w:ascii="Times New Roman" w:hAnsi="Times New Roman"/>
          <w:color w:val="000000"/>
          <w:sz w:val="26"/>
          <w:szCs w:val="26"/>
        </w:rPr>
        <w:t xml:space="preserve"> </w:t>
      </w:r>
      <w:r w:rsidRPr="00DD56E4">
        <w:rPr>
          <w:rFonts w:ascii="Times New Roman" w:hAnsi="Times New Roman"/>
          <w:color w:val="000000"/>
          <w:sz w:val="26"/>
          <w:szCs w:val="26"/>
        </w:rPr>
        <w:t>соблюдены требования реализуемых государственных учебных программ  к сетке часов по годам обучения;</w:t>
      </w:r>
    </w:p>
    <w:p w:rsidR="001E20B3" w:rsidRPr="00DD56E4" w:rsidRDefault="001E20B3" w:rsidP="001E20B3">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         </w:t>
      </w:r>
      <w:r w:rsidRPr="00DD56E4">
        <w:rPr>
          <w:rFonts w:ascii="Times New Roman" w:hAnsi="Times New Roman"/>
          <w:color w:val="000000"/>
          <w:sz w:val="26"/>
          <w:szCs w:val="26"/>
        </w:rPr>
        <w:t>- полнота выполнения образовательных программ осно</w:t>
      </w:r>
      <w:r>
        <w:rPr>
          <w:rFonts w:ascii="Times New Roman" w:hAnsi="Times New Roman"/>
          <w:color w:val="000000"/>
          <w:sz w:val="26"/>
          <w:szCs w:val="26"/>
        </w:rPr>
        <w:t xml:space="preserve">вного общего, среднего </w:t>
      </w:r>
      <w:r w:rsidRPr="00DD56E4">
        <w:rPr>
          <w:rFonts w:ascii="Times New Roman" w:hAnsi="Times New Roman"/>
          <w:color w:val="000000"/>
          <w:sz w:val="26"/>
          <w:szCs w:val="26"/>
        </w:rPr>
        <w:t xml:space="preserve"> общего образования по всем предметам составляет 100</w:t>
      </w:r>
      <w:r>
        <w:rPr>
          <w:rFonts w:ascii="Times New Roman" w:hAnsi="Times New Roman"/>
          <w:color w:val="000000"/>
          <w:sz w:val="26"/>
          <w:szCs w:val="26"/>
        </w:rPr>
        <w:t xml:space="preserve"> </w:t>
      </w:r>
      <w:r w:rsidRPr="00DD56E4">
        <w:rPr>
          <w:rFonts w:ascii="Times New Roman" w:hAnsi="Times New Roman"/>
          <w:color w:val="000000"/>
          <w:sz w:val="26"/>
          <w:szCs w:val="26"/>
        </w:rPr>
        <w:t>%.</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w:t>
      </w:r>
      <w:r>
        <w:rPr>
          <w:rFonts w:ascii="Times New Roman" w:hAnsi="Times New Roman"/>
          <w:color w:val="000000"/>
          <w:sz w:val="26"/>
          <w:szCs w:val="26"/>
        </w:rPr>
        <w:t xml:space="preserve"> </w:t>
      </w:r>
      <w:r w:rsidRPr="00DD56E4">
        <w:rPr>
          <w:rFonts w:ascii="Times New Roman" w:hAnsi="Times New Roman"/>
          <w:color w:val="000000"/>
          <w:sz w:val="26"/>
          <w:szCs w:val="26"/>
        </w:rPr>
        <w:t>учебные планы обеспечены необходимой учебно-методической литературой, продумана программа и кадровая обеспеченность учебных предметов, соблюдена преемственность;</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w:t>
      </w:r>
      <w:r>
        <w:rPr>
          <w:rFonts w:ascii="Times New Roman" w:hAnsi="Times New Roman"/>
          <w:color w:val="000000"/>
          <w:sz w:val="26"/>
          <w:szCs w:val="26"/>
        </w:rPr>
        <w:t xml:space="preserve"> </w:t>
      </w:r>
      <w:r w:rsidRPr="00DD56E4">
        <w:rPr>
          <w:rFonts w:ascii="Times New Roman" w:hAnsi="Times New Roman"/>
          <w:color w:val="000000"/>
          <w:sz w:val="26"/>
          <w:szCs w:val="26"/>
        </w:rPr>
        <w:t>максимально доступное количество часов в неделю соответствует санитарно-гигиеническим  требованиям;</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w:t>
      </w:r>
      <w:r>
        <w:rPr>
          <w:rFonts w:ascii="Times New Roman" w:hAnsi="Times New Roman"/>
          <w:color w:val="000000"/>
          <w:sz w:val="26"/>
          <w:szCs w:val="26"/>
        </w:rPr>
        <w:t xml:space="preserve"> </w:t>
      </w:r>
      <w:r w:rsidRPr="00DD56E4">
        <w:rPr>
          <w:rFonts w:ascii="Times New Roman" w:hAnsi="Times New Roman"/>
          <w:color w:val="000000"/>
          <w:sz w:val="26"/>
          <w:szCs w:val="26"/>
        </w:rPr>
        <w:t>подготовлено обоснование специфических особенностей конструирования учебных планов в виде пояснительной записки;</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w:t>
      </w:r>
      <w:r>
        <w:rPr>
          <w:rFonts w:ascii="Times New Roman" w:hAnsi="Times New Roman"/>
          <w:color w:val="000000"/>
          <w:sz w:val="26"/>
          <w:szCs w:val="26"/>
        </w:rPr>
        <w:t xml:space="preserve"> </w:t>
      </w:r>
      <w:r w:rsidRPr="00DD56E4">
        <w:rPr>
          <w:rFonts w:ascii="Times New Roman" w:hAnsi="Times New Roman"/>
          <w:color w:val="000000"/>
          <w:sz w:val="26"/>
          <w:szCs w:val="26"/>
        </w:rPr>
        <w:t>школьный компонент наполняется факультативными и индивидуально-групповыми занятиями, набор которых закрепляется решением педагогического совета;</w:t>
      </w:r>
    </w:p>
    <w:p w:rsidR="001E20B3" w:rsidRPr="00DD56E4" w:rsidRDefault="001E20B3" w:rsidP="001E20B3">
      <w:pPr>
        <w:spacing w:after="0" w:line="240" w:lineRule="auto"/>
        <w:ind w:firstLine="567"/>
        <w:jc w:val="both"/>
        <w:rPr>
          <w:rFonts w:ascii="Times New Roman" w:hAnsi="Times New Roman"/>
          <w:color w:val="000000"/>
          <w:sz w:val="26"/>
          <w:szCs w:val="26"/>
        </w:rPr>
      </w:pPr>
      <w:proofErr w:type="gramStart"/>
      <w:r w:rsidRPr="00DD56E4">
        <w:rPr>
          <w:rFonts w:ascii="Times New Roman" w:hAnsi="Times New Roman"/>
          <w:color w:val="000000"/>
          <w:sz w:val="26"/>
          <w:szCs w:val="26"/>
        </w:rPr>
        <w:lastRenderedPageBreak/>
        <w:t>-</w:t>
      </w:r>
      <w:r>
        <w:rPr>
          <w:rFonts w:ascii="Times New Roman" w:hAnsi="Times New Roman"/>
          <w:color w:val="000000"/>
          <w:sz w:val="26"/>
          <w:szCs w:val="26"/>
        </w:rPr>
        <w:t xml:space="preserve"> </w:t>
      </w:r>
      <w:r w:rsidRPr="00DD56E4">
        <w:rPr>
          <w:rFonts w:ascii="Times New Roman" w:hAnsi="Times New Roman"/>
          <w:color w:val="000000"/>
          <w:sz w:val="26"/>
          <w:szCs w:val="26"/>
        </w:rPr>
        <w:t>часы факультативных, индивидуально</w:t>
      </w:r>
      <w:r>
        <w:rPr>
          <w:rFonts w:ascii="Times New Roman" w:hAnsi="Times New Roman"/>
          <w:color w:val="000000"/>
          <w:sz w:val="26"/>
          <w:szCs w:val="26"/>
        </w:rPr>
        <w:t xml:space="preserve"> </w:t>
      </w:r>
      <w:r w:rsidRPr="00DD56E4">
        <w:rPr>
          <w:rFonts w:ascii="Times New Roman" w:hAnsi="Times New Roman"/>
          <w:color w:val="000000"/>
          <w:sz w:val="26"/>
          <w:szCs w:val="26"/>
        </w:rPr>
        <w:t>-</w:t>
      </w:r>
      <w:r>
        <w:rPr>
          <w:rFonts w:ascii="Times New Roman" w:hAnsi="Times New Roman"/>
          <w:color w:val="000000"/>
          <w:sz w:val="26"/>
          <w:szCs w:val="26"/>
        </w:rPr>
        <w:t xml:space="preserve"> </w:t>
      </w:r>
      <w:r w:rsidRPr="00DD56E4">
        <w:rPr>
          <w:rFonts w:ascii="Times New Roman" w:hAnsi="Times New Roman"/>
          <w:color w:val="000000"/>
          <w:sz w:val="26"/>
          <w:szCs w:val="26"/>
        </w:rPr>
        <w:t>групповых, распределены в соответствии с требованиями и запросами учащихся.</w:t>
      </w:r>
      <w:proofErr w:type="gramEnd"/>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 xml:space="preserve">На протяжении всего периода учебного процесса прослеживается реализация   </w:t>
      </w:r>
      <w:proofErr w:type="spellStart"/>
      <w:r w:rsidRPr="00DD56E4">
        <w:rPr>
          <w:rFonts w:ascii="Times New Roman" w:hAnsi="Times New Roman"/>
          <w:color w:val="000000"/>
          <w:sz w:val="26"/>
          <w:szCs w:val="26"/>
        </w:rPr>
        <w:t>здоровьесберегающих</w:t>
      </w:r>
      <w:proofErr w:type="spellEnd"/>
      <w:r w:rsidRPr="00DD56E4">
        <w:rPr>
          <w:rFonts w:ascii="Times New Roman" w:hAnsi="Times New Roman"/>
          <w:color w:val="000000"/>
          <w:sz w:val="26"/>
          <w:szCs w:val="26"/>
        </w:rPr>
        <w:t xml:space="preserve"> технологий, ИКТ, преемственность в обучении</w:t>
      </w:r>
      <w:r>
        <w:rPr>
          <w:rFonts w:ascii="Times New Roman" w:hAnsi="Times New Roman"/>
          <w:color w:val="000000"/>
          <w:sz w:val="26"/>
          <w:szCs w:val="26"/>
        </w:rPr>
        <w:t xml:space="preserve">. </w:t>
      </w:r>
      <w:r w:rsidRPr="00DD56E4">
        <w:rPr>
          <w:rFonts w:ascii="Times New Roman" w:hAnsi="Times New Roman"/>
          <w:color w:val="000000"/>
          <w:sz w:val="26"/>
          <w:szCs w:val="26"/>
        </w:rPr>
        <w:t xml:space="preserve"> </w:t>
      </w:r>
      <w:r>
        <w:rPr>
          <w:rFonts w:ascii="Times New Roman" w:hAnsi="Times New Roman"/>
          <w:color w:val="000000"/>
          <w:sz w:val="26"/>
          <w:szCs w:val="26"/>
        </w:rPr>
        <w:t>Сайт школы динамичный.</w:t>
      </w:r>
    </w:p>
    <w:p w:rsidR="001E20B3" w:rsidRPr="00DD56E4" w:rsidRDefault="001E20B3" w:rsidP="001E20B3">
      <w:pPr>
        <w:spacing w:after="0"/>
        <w:ind w:firstLine="709"/>
        <w:jc w:val="both"/>
        <w:rPr>
          <w:rFonts w:ascii="Times New Roman" w:hAnsi="Times New Roman"/>
          <w:color w:val="000000"/>
          <w:sz w:val="26"/>
          <w:szCs w:val="26"/>
        </w:rPr>
      </w:pPr>
      <w:r w:rsidRPr="00DD56E4">
        <w:rPr>
          <w:rFonts w:ascii="Times New Roman" w:hAnsi="Times New Roman"/>
          <w:color w:val="000000"/>
          <w:sz w:val="26"/>
          <w:szCs w:val="26"/>
        </w:rPr>
        <w:t xml:space="preserve"> </w:t>
      </w:r>
    </w:p>
    <w:p w:rsidR="001E20B3" w:rsidRDefault="001E20B3" w:rsidP="001E20B3">
      <w:pPr>
        <w:pStyle w:val="a3"/>
        <w:tabs>
          <w:tab w:val="left" w:pos="900"/>
        </w:tabs>
        <w:spacing w:after="0" w:line="240" w:lineRule="auto"/>
        <w:ind w:left="495"/>
        <w:jc w:val="both"/>
        <w:rPr>
          <w:rFonts w:ascii="Times New Roman" w:hAnsi="Times New Roman"/>
          <w:b/>
          <w:color w:val="000000"/>
          <w:sz w:val="26"/>
          <w:szCs w:val="26"/>
        </w:rPr>
      </w:pPr>
      <w:r>
        <w:rPr>
          <w:rFonts w:ascii="Times New Roman" w:hAnsi="Times New Roman"/>
          <w:b/>
          <w:color w:val="000000"/>
          <w:sz w:val="26"/>
          <w:szCs w:val="26"/>
        </w:rPr>
        <w:t xml:space="preserve">3. </w:t>
      </w:r>
      <w:r w:rsidRPr="00DD56E4">
        <w:rPr>
          <w:rFonts w:ascii="Times New Roman" w:hAnsi="Times New Roman"/>
          <w:b/>
          <w:color w:val="000000"/>
          <w:sz w:val="26"/>
          <w:szCs w:val="26"/>
        </w:rPr>
        <w:t xml:space="preserve">Исполнение требований государственных образовательных стандартов при организации </w:t>
      </w:r>
      <w:proofErr w:type="gramStart"/>
      <w:r w:rsidRPr="00DD56E4">
        <w:rPr>
          <w:rFonts w:ascii="Times New Roman" w:hAnsi="Times New Roman"/>
          <w:b/>
          <w:color w:val="000000"/>
          <w:sz w:val="26"/>
          <w:szCs w:val="26"/>
        </w:rPr>
        <w:t>обучения по</w:t>
      </w:r>
      <w:proofErr w:type="gramEnd"/>
      <w:r w:rsidRPr="00DD56E4">
        <w:rPr>
          <w:rFonts w:ascii="Times New Roman" w:hAnsi="Times New Roman"/>
          <w:b/>
          <w:color w:val="000000"/>
          <w:sz w:val="26"/>
          <w:szCs w:val="26"/>
        </w:rPr>
        <w:t xml:space="preserve"> образовательным программам в части обязательного минимума содержания основных образовательных программ; максимального объема учебной нагрузки.</w:t>
      </w:r>
    </w:p>
    <w:p w:rsidR="001E20B3" w:rsidRPr="00DD56E4" w:rsidRDefault="001E20B3" w:rsidP="001E20B3">
      <w:pPr>
        <w:pStyle w:val="a3"/>
        <w:tabs>
          <w:tab w:val="left" w:pos="900"/>
        </w:tabs>
        <w:spacing w:after="0" w:line="240" w:lineRule="auto"/>
        <w:ind w:left="0"/>
        <w:jc w:val="both"/>
        <w:rPr>
          <w:rFonts w:ascii="Times New Roman" w:hAnsi="Times New Roman"/>
          <w:b/>
          <w:color w:val="000000"/>
          <w:sz w:val="26"/>
          <w:szCs w:val="26"/>
        </w:rPr>
      </w:pP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Учебные планы школы сохраняют в необходимом объеме содержание, являющееся обязательным на</w:t>
      </w:r>
      <w:r>
        <w:rPr>
          <w:rFonts w:ascii="Times New Roman" w:hAnsi="Times New Roman"/>
          <w:color w:val="000000"/>
          <w:sz w:val="26"/>
          <w:szCs w:val="26"/>
        </w:rPr>
        <w:t xml:space="preserve"> каждой ступени обучения, состоя</w:t>
      </w:r>
      <w:r w:rsidRPr="00DD56E4">
        <w:rPr>
          <w:rFonts w:ascii="Times New Roman" w:hAnsi="Times New Roman"/>
          <w:color w:val="000000"/>
          <w:sz w:val="26"/>
          <w:szCs w:val="26"/>
        </w:rPr>
        <w:t xml:space="preserve">т  из двух компонентов: общеобразовательного, </w:t>
      </w:r>
      <w:proofErr w:type="spellStart"/>
      <w:r w:rsidRPr="00DD56E4">
        <w:rPr>
          <w:rFonts w:ascii="Times New Roman" w:hAnsi="Times New Roman"/>
          <w:color w:val="000000"/>
          <w:sz w:val="26"/>
          <w:szCs w:val="26"/>
        </w:rPr>
        <w:t>общеразвивающего</w:t>
      </w:r>
      <w:proofErr w:type="spellEnd"/>
      <w:r w:rsidRPr="00DD56E4">
        <w:rPr>
          <w:rFonts w:ascii="Times New Roman" w:hAnsi="Times New Roman"/>
          <w:color w:val="000000"/>
          <w:sz w:val="26"/>
          <w:szCs w:val="26"/>
        </w:rPr>
        <w:t>.</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В целях сохранения единственного образовательного пространства, обеспечения преемственности преподавания ведется по учебникам федерального перечня учебных изданий. Программно-методическое обеспечение позволяет  в п</w:t>
      </w:r>
      <w:r>
        <w:rPr>
          <w:rFonts w:ascii="Times New Roman" w:hAnsi="Times New Roman"/>
          <w:color w:val="000000"/>
          <w:sz w:val="26"/>
          <w:szCs w:val="26"/>
        </w:rPr>
        <w:t>олном объеме реализовать учебные</w:t>
      </w:r>
      <w:r w:rsidRPr="00DD56E4">
        <w:rPr>
          <w:rFonts w:ascii="Times New Roman" w:hAnsi="Times New Roman"/>
          <w:color w:val="000000"/>
          <w:sz w:val="26"/>
          <w:szCs w:val="26"/>
        </w:rPr>
        <w:t xml:space="preserve"> план</w:t>
      </w:r>
      <w:r>
        <w:rPr>
          <w:rFonts w:ascii="Times New Roman" w:hAnsi="Times New Roman"/>
          <w:color w:val="000000"/>
          <w:sz w:val="26"/>
          <w:szCs w:val="26"/>
        </w:rPr>
        <w:t>ы очного и заочного обучения</w:t>
      </w:r>
      <w:r w:rsidRPr="00DD56E4">
        <w:rPr>
          <w:rFonts w:ascii="Times New Roman" w:hAnsi="Times New Roman"/>
          <w:color w:val="000000"/>
          <w:sz w:val="26"/>
          <w:szCs w:val="26"/>
        </w:rPr>
        <w:t>. На основе экспертизы учебных планов, образовательных программ, реализуемых образовательным учреждением М</w:t>
      </w:r>
      <w:r>
        <w:rPr>
          <w:rFonts w:ascii="Times New Roman" w:hAnsi="Times New Roman"/>
          <w:color w:val="000000"/>
          <w:sz w:val="26"/>
          <w:szCs w:val="26"/>
        </w:rPr>
        <w:t>Б</w:t>
      </w:r>
      <w:r w:rsidRPr="00DD56E4">
        <w:rPr>
          <w:rFonts w:ascii="Times New Roman" w:hAnsi="Times New Roman"/>
          <w:color w:val="000000"/>
          <w:sz w:val="26"/>
          <w:szCs w:val="26"/>
        </w:rPr>
        <w:t>ОУ ОСОШ г. Амурска; расписания учебных занятий, календарно-тематического планирования, классных журналов, проверенных в процессе аттестации, нарушений в части соответствия структуры и содержания образовательных программ с исполнением требований государственных образовательных стандартов не выявлено. Преподавание предметов полностью обеспечено кадрами. Программно-методическое обеспечение позволяет в полном объеме реализовывать учебный план. На основании вышесказанного сделаны следующие выводы:</w:t>
      </w:r>
    </w:p>
    <w:p w:rsidR="001E20B3" w:rsidRPr="00DD56E4" w:rsidRDefault="001E20B3" w:rsidP="001E20B3">
      <w:pPr>
        <w:tabs>
          <w:tab w:val="left" w:pos="720"/>
        </w:tabs>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о</w:t>
      </w:r>
      <w:r w:rsidRPr="00DD56E4">
        <w:rPr>
          <w:rFonts w:ascii="Times New Roman" w:hAnsi="Times New Roman"/>
          <w:color w:val="000000"/>
          <w:sz w:val="26"/>
          <w:szCs w:val="26"/>
        </w:rPr>
        <w:t>бразовательное учреждение использует государственные образовательные программы для общеобразовательных учреждений, рекомендованные Министерством образования РФ;</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w:t>
      </w:r>
      <w:r>
        <w:rPr>
          <w:rFonts w:ascii="Times New Roman" w:hAnsi="Times New Roman"/>
          <w:color w:val="000000"/>
          <w:sz w:val="26"/>
          <w:szCs w:val="26"/>
        </w:rPr>
        <w:t xml:space="preserve"> </w:t>
      </w:r>
      <w:r w:rsidRPr="00DD56E4">
        <w:rPr>
          <w:rFonts w:ascii="Times New Roman" w:hAnsi="Times New Roman"/>
          <w:color w:val="000000"/>
          <w:sz w:val="26"/>
          <w:szCs w:val="26"/>
        </w:rPr>
        <w:t xml:space="preserve">каждый учитель работает в соответствии с </w:t>
      </w:r>
      <w:r w:rsidR="00DF544F">
        <w:rPr>
          <w:rFonts w:ascii="Times New Roman" w:hAnsi="Times New Roman"/>
          <w:color w:val="000000"/>
          <w:sz w:val="26"/>
          <w:szCs w:val="26"/>
        </w:rPr>
        <w:t>рабочими программами</w:t>
      </w:r>
      <w:r w:rsidRPr="00DD56E4">
        <w:rPr>
          <w:rFonts w:ascii="Times New Roman" w:hAnsi="Times New Roman"/>
          <w:color w:val="000000"/>
          <w:sz w:val="26"/>
          <w:szCs w:val="26"/>
        </w:rPr>
        <w:t xml:space="preserve">, утвержденным на методическом объединении  и  заместителем директора по </w:t>
      </w:r>
      <w:proofErr w:type="spellStart"/>
      <w:r w:rsidRPr="00DD56E4">
        <w:rPr>
          <w:rFonts w:ascii="Times New Roman" w:hAnsi="Times New Roman"/>
          <w:color w:val="000000"/>
          <w:sz w:val="26"/>
          <w:szCs w:val="26"/>
        </w:rPr>
        <w:t>учебно</w:t>
      </w:r>
      <w:proofErr w:type="spellEnd"/>
      <w:r w:rsidRPr="00DD56E4">
        <w:rPr>
          <w:rFonts w:ascii="Times New Roman" w:hAnsi="Times New Roman"/>
          <w:color w:val="000000"/>
          <w:sz w:val="26"/>
          <w:szCs w:val="26"/>
        </w:rPr>
        <w:t xml:space="preserve"> </w:t>
      </w:r>
      <w:proofErr w:type="gramStart"/>
      <w:r w:rsidRPr="00DD56E4">
        <w:rPr>
          <w:rFonts w:ascii="Times New Roman" w:hAnsi="Times New Roman"/>
          <w:color w:val="000000"/>
          <w:sz w:val="26"/>
          <w:szCs w:val="26"/>
        </w:rPr>
        <w:t>-в</w:t>
      </w:r>
      <w:proofErr w:type="gramEnd"/>
      <w:r w:rsidRPr="00DD56E4">
        <w:rPr>
          <w:rFonts w:ascii="Times New Roman" w:hAnsi="Times New Roman"/>
          <w:color w:val="000000"/>
          <w:sz w:val="26"/>
          <w:szCs w:val="26"/>
        </w:rPr>
        <w:t>оспитательной работе;</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w:t>
      </w:r>
      <w:r>
        <w:rPr>
          <w:rFonts w:ascii="Times New Roman" w:hAnsi="Times New Roman"/>
          <w:color w:val="000000"/>
          <w:sz w:val="26"/>
          <w:szCs w:val="26"/>
        </w:rPr>
        <w:t xml:space="preserve"> </w:t>
      </w:r>
      <w:r w:rsidRPr="00DD56E4">
        <w:rPr>
          <w:rFonts w:ascii="Times New Roman" w:hAnsi="Times New Roman"/>
          <w:color w:val="000000"/>
          <w:sz w:val="26"/>
          <w:szCs w:val="26"/>
        </w:rPr>
        <w:t xml:space="preserve">программы реализуются в полном объеме;  </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w:t>
      </w:r>
      <w:r>
        <w:rPr>
          <w:rFonts w:ascii="Times New Roman" w:hAnsi="Times New Roman"/>
          <w:color w:val="000000"/>
          <w:sz w:val="26"/>
          <w:szCs w:val="26"/>
        </w:rPr>
        <w:t xml:space="preserve"> </w:t>
      </w:r>
      <w:r w:rsidRPr="00DD56E4">
        <w:rPr>
          <w:rFonts w:ascii="Times New Roman" w:hAnsi="Times New Roman"/>
          <w:color w:val="000000"/>
          <w:sz w:val="26"/>
          <w:szCs w:val="26"/>
        </w:rPr>
        <w:t>прослеживается преемственность в преподавании предметов.</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Анализ классных журналов показал, что обязательный минимум содержания образования выдерживается: практическая часть выполняется в полном объеме; проводятся уроки по ХКК ГОС. Журналы  заполняются в соответствии  с указаниями к ведению классного журнала.  Анализ в</w:t>
      </w:r>
      <w:r>
        <w:rPr>
          <w:rFonts w:ascii="Times New Roman" w:hAnsi="Times New Roman"/>
          <w:color w:val="000000"/>
          <w:sz w:val="26"/>
          <w:szCs w:val="26"/>
        </w:rPr>
        <w:t>ыполнения учебного плана за 2013 – 2014</w:t>
      </w:r>
      <w:r w:rsidRPr="00DD56E4">
        <w:rPr>
          <w:rFonts w:ascii="Times New Roman" w:hAnsi="Times New Roman"/>
          <w:color w:val="000000"/>
          <w:sz w:val="26"/>
          <w:szCs w:val="26"/>
        </w:rPr>
        <w:t xml:space="preserve"> учебный год и предыдущие годы показал, что полнота выполнения образовательных программ  основного общего</w:t>
      </w:r>
      <w:r>
        <w:rPr>
          <w:rFonts w:ascii="Times New Roman" w:hAnsi="Times New Roman"/>
          <w:color w:val="000000"/>
          <w:sz w:val="26"/>
          <w:szCs w:val="26"/>
        </w:rPr>
        <w:t xml:space="preserve">, среднего </w:t>
      </w:r>
      <w:r w:rsidRPr="00DD56E4">
        <w:rPr>
          <w:rFonts w:ascii="Times New Roman" w:hAnsi="Times New Roman"/>
          <w:color w:val="000000"/>
          <w:sz w:val="26"/>
          <w:szCs w:val="26"/>
        </w:rPr>
        <w:t xml:space="preserve"> общего образования по всем предметам составляет 100%. Выполняется нормативный срок освоения программ </w:t>
      </w:r>
      <w:r>
        <w:rPr>
          <w:rFonts w:ascii="Times New Roman" w:hAnsi="Times New Roman"/>
          <w:color w:val="000000"/>
          <w:sz w:val="26"/>
          <w:szCs w:val="26"/>
        </w:rPr>
        <w:t xml:space="preserve"> основного, среднего </w:t>
      </w:r>
      <w:r w:rsidRPr="00DD56E4">
        <w:rPr>
          <w:rFonts w:ascii="Times New Roman" w:hAnsi="Times New Roman"/>
          <w:color w:val="000000"/>
          <w:sz w:val="26"/>
          <w:szCs w:val="26"/>
        </w:rPr>
        <w:t xml:space="preserve"> общего образования.</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Расписание учебных занятий составлено с учетом целесообразности организации учебно-воспитательного процесса, создания необходимых условий для обучающихся разных возрастных групп, дневной и недельной динамики работоспособности.</w:t>
      </w:r>
    </w:p>
    <w:p w:rsidR="001E20B3"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lastRenderedPageBreak/>
        <w:t xml:space="preserve">Вывод: Исполнение муниципальным </w:t>
      </w:r>
      <w:r>
        <w:rPr>
          <w:rFonts w:ascii="Times New Roman" w:hAnsi="Times New Roman"/>
          <w:color w:val="000000"/>
          <w:sz w:val="26"/>
          <w:szCs w:val="26"/>
        </w:rPr>
        <w:t xml:space="preserve">бюджетным </w:t>
      </w:r>
      <w:r w:rsidRPr="00DD56E4">
        <w:rPr>
          <w:rFonts w:ascii="Times New Roman" w:hAnsi="Times New Roman"/>
          <w:color w:val="000000"/>
          <w:sz w:val="26"/>
          <w:szCs w:val="26"/>
        </w:rPr>
        <w:t>общеобразовательным учреждением открытой (сменной)</w:t>
      </w:r>
      <w:r>
        <w:rPr>
          <w:rFonts w:ascii="Times New Roman" w:hAnsi="Times New Roman"/>
          <w:color w:val="000000"/>
          <w:sz w:val="26"/>
          <w:szCs w:val="26"/>
        </w:rPr>
        <w:t xml:space="preserve"> общеобразовательной школой </w:t>
      </w:r>
      <w:proofErr w:type="gramStart"/>
      <w:r w:rsidRPr="00DD56E4">
        <w:rPr>
          <w:rFonts w:ascii="Times New Roman" w:hAnsi="Times New Roman"/>
          <w:color w:val="000000"/>
          <w:sz w:val="26"/>
          <w:szCs w:val="26"/>
        </w:rPr>
        <w:t>г</w:t>
      </w:r>
      <w:proofErr w:type="gramEnd"/>
      <w:r w:rsidRPr="00DD56E4">
        <w:rPr>
          <w:rFonts w:ascii="Times New Roman" w:hAnsi="Times New Roman"/>
          <w:color w:val="000000"/>
          <w:sz w:val="26"/>
          <w:szCs w:val="26"/>
        </w:rPr>
        <w:t>. Амурска  требований  государственных образовательных стандартов при организации обучения  по образовательным программам  осно</w:t>
      </w:r>
      <w:r>
        <w:rPr>
          <w:rFonts w:ascii="Times New Roman" w:hAnsi="Times New Roman"/>
          <w:color w:val="000000"/>
          <w:sz w:val="26"/>
          <w:szCs w:val="26"/>
        </w:rPr>
        <w:t xml:space="preserve">вного общего, среднего </w:t>
      </w:r>
      <w:r w:rsidRPr="00DD56E4">
        <w:rPr>
          <w:rFonts w:ascii="Times New Roman" w:hAnsi="Times New Roman"/>
          <w:color w:val="000000"/>
          <w:sz w:val="26"/>
          <w:szCs w:val="26"/>
        </w:rPr>
        <w:t xml:space="preserve"> общего образования в части обязательного минимума содержания основных образовательных программ, максимального объема учебной нагрузки и полноты выполнения образовательных программ соответствует требованиям, предъявленным образовательным учреждениям.</w:t>
      </w:r>
    </w:p>
    <w:p w:rsidR="001E20B3" w:rsidRPr="00DD56E4" w:rsidRDefault="001E20B3" w:rsidP="001E20B3">
      <w:pPr>
        <w:spacing w:after="0" w:line="240" w:lineRule="auto"/>
        <w:ind w:firstLine="567"/>
        <w:jc w:val="both"/>
        <w:rPr>
          <w:rFonts w:ascii="Times New Roman" w:hAnsi="Times New Roman"/>
          <w:color w:val="000000"/>
          <w:sz w:val="26"/>
          <w:szCs w:val="26"/>
        </w:rPr>
      </w:pPr>
    </w:p>
    <w:p w:rsidR="001E20B3" w:rsidRPr="001E20B3" w:rsidRDefault="001E20B3" w:rsidP="001E20B3">
      <w:pPr>
        <w:pStyle w:val="a3"/>
        <w:tabs>
          <w:tab w:val="left" w:pos="900"/>
        </w:tabs>
        <w:spacing w:after="0" w:line="240" w:lineRule="auto"/>
        <w:ind w:left="360"/>
        <w:jc w:val="both"/>
        <w:rPr>
          <w:rFonts w:ascii="Times New Roman" w:hAnsi="Times New Roman"/>
          <w:color w:val="000000"/>
          <w:sz w:val="26"/>
          <w:szCs w:val="26"/>
        </w:rPr>
      </w:pPr>
      <w:r>
        <w:rPr>
          <w:rFonts w:ascii="Times New Roman" w:hAnsi="Times New Roman"/>
          <w:b/>
          <w:color w:val="000000"/>
          <w:sz w:val="26"/>
          <w:szCs w:val="26"/>
        </w:rPr>
        <w:t xml:space="preserve">   4. </w:t>
      </w:r>
      <w:r w:rsidRPr="00DD56E4">
        <w:rPr>
          <w:rFonts w:ascii="Times New Roman" w:hAnsi="Times New Roman"/>
          <w:b/>
          <w:color w:val="000000"/>
          <w:sz w:val="26"/>
          <w:szCs w:val="26"/>
        </w:rPr>
        <w:t>Качество  подготовки выпускников</w:t>
      </w:r>
      <w:r w:rsidRPr="00DD56E4">
        <w:rPr>
          <w:rFonts w:ascii="Times New Roman" w:hAnsi="Times New Roman"/>
          <w:color w:val="000000"/>
          <w:sz w:val="26"/>
          <w:szCs w:val="26"/>
        </w:rPr>
        <w:t>.</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Итоговая аттестация выпускников школы осуществляется в соответствии с</w:t>
      </w:r>
      <w:r>
        <w:rPr>
          <w:rFonts w:ascii="Times New Roman" w:hAnsi="Times New Roman"/>
          <w:color w:val="000000"/>
          <w:sz w:val="26"/>
          <w:szCs w:val="26"/>
        </w:rPr>
        <w:t xml:space="preserve"> Положением о формах и порядке проведения государственной (итоговой) аттестации обучающихся, освоивших основные общеобразовательные программы </w:t>
      </w:r>
      <w:r w:rsidR="002C0AB3">
        <w:rPr>
          <w:rFonts w:ascii="Times New Roman" w:hAnsi="Times New Roman"/>
          <w:color w:val="000000"/>
          <w:sz w:val="26"/>
          <w:szCs w:val="26"/>
        </w:rPr>
        <w:t xml:space="preserve">основного общего и </w:t>
      </w:r>
      <w:r>
        <w:rPr>
          <w:rFonts w:ascii="Times New Roman" w:hAnsi="Times New Roman"/>
          <w:color w:val="000000"/>
          <w:sz w:val="26"/>
          <w:szCs w:val="26"/>
        </w:rPr>
        <w:t>среднего  общего образования</w:t>
      </w:r>
      <w:r w:rsidRPr="00DD56E4">
        <w:rPr>
          <w:rFonts w:ascii="Times New Roman" w:hAnsi="Times New Roman"/>
          <w:color w:val="000000"/>
          <w:sz w:val="26"/>
          <w:szCs w:val="26"/>
        </w:rPr>
        <w:t>.</w:t>
      </w: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Процедура подготовки  и проведения аттестации прослеживается через приказы, решения педагогического совета, локальные акты. Отработан механизм доведения нормативно правовой базы аттестации до всех участников образовательного процесса. На заседаниях педагогического совета проводится анализ подготовки результатов проведения государственной и промежуточной аттестации. Осуществляется отслеживание итогов учебного года, вырабатываются конкретные рекомендации  по совершенствованию работы педагогов.</w:t>
      </w:r>
    </w:p>
    <w:p w:rsidR="001E20B3" w:rsidRPr="00DD56E4" w:rsidRDefault="001E20B3" w:rsidP="001E20B3">
      <w:pPr>
        <w:spacing w:after="0" w:line="240" w:lineRule="auto"/>
        <w:ind w:firstLine="540"/>
        <w:jc w:val="both"/>
        <w:rPr>
          <w:rFonts w:ascii="Times New Roman" w:hAnsi="Times New Roman"/>
          <w:color w:val="000000"/>
          <w:sz w:val="26"/>
          <w:szCs w:val="26"/>
        </w:rPr>
      </w:pPr>
      <w:r w:rsidRPr="00DD56E4">
        <w:rPr>
          <w:rFonts w:ascii="Times New Roman" w:hAnsi="Times New Roman"/>
          <w:color w:val="000000"/>
          <w:sz w:val="26"/>
          <w:szCs w:val="26"/>
        </w:rPr>
        <w:t xml:space="preserve">Данные о результатах итоговой аттестации выпускников основной и средней ступеней образования 3-х последних лет показали 100% успеваемость </w:t>
      </w:r>
    </w:p>
    <w:p w:rsidR="001E20B3"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Выпускников школы  поступают в высшие учебные заведения.</w:t>
      </w:r>
    </w:p>
    <w:p w:rsidR="001E20B3" w:rsidRPr="00DD56E4" w:rsidRDefault="001E20B3" w:rsidP="001E20B3">
      <w:pPr>
        <w:spacing w:after="0" w:line="240" w:lineRule="auto"/>
        <w:ind w:firstLine="567"/>
        <w:jc w:val="both"/>
        <w:rPr>
          <w:rFonts w:ascii="Times New Roman" w:hAnsi="Times New Roman"/>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239"/>
        <w:gridCol w:w="2239"/>
        <w:gridCol w:w="2752"/>
      </w:tblGrid>
      <w:tr w:rsidR="001E20B3" w:rsidRPr="00DD56E4" w:rsidTr="00EF111C">
        <w:trPr>
          <w:trHeight w:val="271"/>
        </w:trPr>
        <w:tc>
          <w:tcPr>
            <w:tcW w:w="2130" w:type="dxa"/>
          </w:tcPr>
          <w:p w:rsidR="001E20B3" w:rsidRPr="00DD56E4" w:rsidRDefault="001E20B3" w:rsidP="00EF111C">
            <w:pPr>
              <w:spacing w:after="0" w:line="240" w:lineRule="auto"/>
              <w:jc w:val="both"/>
              <w:rPr>
                <w:rFonts w:ascii="Times New Roman" w:hAnsi="Times New Roman"/>
                <w:color w:val="000000"/>
                <w:sz w:val="26"/>
                <w:szCs w:val="26"/>
              </w:rPr>
            </w:pPr>
          </w:p>
        </w:tc>
        <w:tc>
          <w:tcPr>
            <w:tcW w:w="2239" w:type="dxa"/>
          </w:tcPr>
          <w:p w:rsidR="001E20B3" w:rsidRPr="00DD56E4" w:rsidRDefault="001E20B3" w:rsidP="00EF111C">
            <w:pPr>
              <w:spacing w:after="0" w:line="240" w:lineRule="auto"/>
              <w:jc w:val="center"/>
              <w:rPr>
                <w:rFonts w:ascii="Times New Roman" w:hAnsi="Times New Roman"/>
                <w:i/>
                <w:color w:val="000000"/>
                <w:sz w:val="26"/>
                <w:szCs w:val="26"/>
              </w:rPr>
            </w:pPr>
            <w:r>
              <w:rPr>
                <w:rFonts w:ascii="Times New Roman" w:hAnsi="Times New Roman"/>
                <w:i/>
                <w:color w:val="000000"/>
                <w:sz w:val="26"/>
                <w:szCs w:val="26"/>
              </w:rPr>
              <w:t>2012</w:t>
            </w:r>
          </w:p>
        </w:tc>
        <w:tc>
          <w:tcPr>
            <w:tcW w:w="2239" w:type="dxa"/>
          </w:tcPr>
          <w:p w:rsidR="001E20B3" w:rsidRPr="00DD56E4" w:rsidRDefault="001E20B3" w:rsidP="00EF111C">
            <w:pPr>
              <w:spacing w:after="0" w:line="240" w:lineRule="auto"/>
              <w:jc w:val="center"/>
              <w:rPr>
                <w:rFonts w:ascii="Times New Roman" w:hAnsi="Times New Roman"/>
                <w:i/>
                <w:color w:val="000000"/>
                <w:sz w:val="26"/>
                <w:szCs w:val="26"/>
              </w:rPr>
            </w:pPr>
            <w:r>
              <w:rPr>
                <w:rFonts w:ascii="Times New Roman" w:hAnsi="Times New Roman"/>
                <w:i/>
                <w:color w:val="000000"/>
                <w:sz w:val="26"/>
                <w:szCs w:val="26"/>
              </w:rPr>
              <w:t>2013</w:t>
            </w:r>
          </w:p>
        </w:tc>
        <w:tc>
          <w:tcPr>
            <w:tcW w:w="2752" w:type="dxa"/>
          </w:tcPr>
          <w:p w:rsidR="001E20B3" w:rsidRPr="00DD56E4" w:rsidRDefault="001E20B3" w:rsidP="00EF111C">
            <w:pPr>
              <w:spacing w:after="0" w:line="240" w:lineRule="auto"/>
              <w:jc w:val="center"/>
              <w:rPr>
                <w:rFonts w:ascii="Times New Roman" w:hAnsi="Times New Roman"/>
                <w:i/>
                <w:color w:val="000000"/>
                <w:sz w:val="26"/>
                <w:szCs w:val="26"/>
              </w:rPr>
            </w:pPr>
            <w:r>
              <w:rPr>
                <w:rFonts w:ascii="Times New Roman" w:hAnsi="Times New Roman"/>
                <w:i/>
                <w:color w:val="000000"/>
                <w:sz w:val="26"/>
                <w:szCs w:val="26"/>
              </w:rPr>
              <w:t>2014</w:t>
            </w:r>
          </w:p>
        </w:tc>
      </w:tr>
      <w:tr w:rsidR="001E20B3" w:rsidRPr="00DD56E4" w:rsidTr="00EF111C">
        <w:trPr>
          <w:trHeight w:val="271"/>
        </w:trPr>
        <w:tc>
          <w:tcPr>
            <w:tcW w:w="2130" w:type="dxa"/>
          </w:tcPr>
          <w:p w:rsidR="001E20B3" w:rsidRPr="00DD56E4" w:rsidRDefault="001E20B3" w:rsidP="00EF111C">
            <w:pPr>
              <w:spacing w:after="0" w:line="240" w:lineRule="auto"/>
              <w:jc w:val="both"/>
              <w:rPr>
                <w:rFonts w:ascii="Times New Roman" w:hAnsi="Times New Roman"/>
                <w:color w:val="000000"/>
                <w:sz w:val="26"/>
                <w:szCs w:val="26"/>
              </w:rPr>
            </w:pPr>
            <w:r w:rsidRPr="00DD56E4">
              <w:rPr>
                <w:rFonts w:ascii="Times New Roman" w:hAnsi="Times New Roman"/>
                <w:color w:val="000000"/>
                <w:sz w:val="26"/>
                <w:szCs w:val="26"/>
              </w:rPr>
              <w:t>% поступления</w:t>
            </w:r>
          </w:p>
        </w:tc>
        <w:tc>
          <w:tcPr>
            <w:tcW w:w="2239" w:type="dxa"/>
          </w:tcPr>
          <w:p w:rsidR="001E20B3" w:rsidRPr="00DD56E4" w:rsidRDefault="001E20B3" w:rsidP="00EF111C">
            <w:pPr>
              <w:spacing w:after="0" w:line="240" w:lineRule="auto"/>
              <w:jc w:val="center"/>
              <w:rPr>
                <w:rFonts w:ascii="Times New Roman" w:hAnsi="Times New Roman"/>
                <w:color w:val="000000"/>
                <w:sz w:val="26"/>
                <w:szCs w:val="26"/>
              </w:rPr>
            </w:pPr>
            <w:r w:rsidRPr="00DD56E4">
              <w:rPr>
                <w:rFonts w:ascii="Times New Roman" w:hAnsi="Times New Roman"/>
                <w:color w:val="000000"/>
                <w:sz w:val="26"/>
                <w:szCs w:val="26"/>
              </w:rPr>
              <w:t>18%</w:t>
            </w:r>
          </w:p>
        </w:tc>
        <w:tc>
          <w:tcPr>
            <w:tcW w:w="2239" w:type="dxa"/>
          </w:tcPr>
          <w:p w:rsidR="001E20B3" w:rsidRPr="00DD56E4" w:rsidRDefault="001E20B3" w:rsidP="00EF111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22</w:t>
            </w:r>
            <w:r w:rsidRPr="00DD56E4">
              <w:rPr>
                <w:rFonts w:ascii="Times New Roman" w:hAnsi="Times New Roman"/>
                <w:color w:val="000000"/>
                <w:sz w:val="26"/>
                <w:szCs w:val="26"/>
              </w:rPr>
              <w:t>%</w:t>
            </w:r>
          </w:p>
        </w:tc>
        <w:tc>
          <w:tcPr>
            <w:tcW w:w="2752" w:type="dxa"/>
          </w:tcPr>
          <w:p w:rsidR="001E20B3" w:rsidRPr="00DD56E4" w:rsidRDefault="001E20B3" w:rsidP="00EF111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25,9</w:t>
            </w:r>
            <w:r w:rsidRPr="00DD56E4">
              <w:rPr>
                <w:rFonts w:ascii="Times New Roman" w:hAnsi="Times New Roman"/>
                <w:color w:val="000000"/>
                <w:sz w:val="26"/>
                <w:szCs w:val="26"/>
              </w:rPr>
              <w:t>%</w:t>
            </w:r>
          </w:p>
        </w:tc>
      </w:tr>
    </w:tbl>
    <w:p w:rsidR="001E20B3" w:rsidRPr="00DD56E4" w:rsidRDefault="001E20B3" w:rsidP="001E20B3">
      <w:pPr>
        <w:spacing w:after="0" w:line="240" w:lineRule="auto"/>
        <w:ind w:firstLine="567"/>
        <w:jc w:val="both"/>
        <w:rPr>
          <w:rFonts w:ascii="Times New Roman" w:hAnsi="Times New Roman"/>
          <w:color w:val="000000"/>
          <w:sz w:val="26"/>
          <w:szCs w:val="26"/>
        </w:rPr>
      </w:pPr>
    </w:p>
    <w:p w:rsidR="001E20B3" w:rsidRPr="00DD56E4"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 xml:space="preserve">Вывод: </w:t>
      </w:r>
    </w:p>
    <w:p w:rsidR="001E20B3" w:rsidRDefault="001E20B3" w:rsidP="001E20B3">
      <w:pPr>
        <w:spacing w:after="0" w:line="240" w:lineRule="auto"/>
        <w:ind w:left="180"/>
        <w:jc w:val="both"/>
        <w:rPr>
          <w:rFonts w:ascii="Times New Roman" w:hAnsi="Times New Roman"/>
          <w:color w:val="000000"/>
          <w:sz w:val="26"/>
          <w:szCs w:val="26"/>
        </w:rPr>
      </w:pPr>
      <w:r>
        <w:rPr>
          <w:rFonts w:ascii="Times New Roman" w:hAnsi="Times New Roman"/>
          <w:color w:val="000000"/>
          <w:sz w:val="26"/>
          <w:szCs w:val="26"/>
        </w:rPr>
        <w:t xml:space="preserve">      1.</w:t>
      </w:r>
      <w:r w:rsidRPr="00DD56E4">
        <w:rPr>
          <w:rFonts w:ascii="Times New Roman" w:hAnsi="Times New Roman"/>
          <w:color w:val="000000"/>
          <w:sz w:val="26"/>
          <w:szCs w:val="26"/>
        </w:rPr>
        <w:t xml:space="preserve">Содержание и уровень подготовки выпускников </w:t>
      </w:r>
      <w:proofErr w:type="gramStart"/>
      <w:r w:rsidRPr="00DD56E4">
        <w:rPr>
          <w:rFonts w:ascii="Times New Roman" w:hAnsi="Times New Roman"/>
          <w:color w:val="000000"/>
          <w:sz w:val="26"/>
          <w:szCs w:val="26"/>
        </w:rPr>
        <w:t>образовательного</w:t>
      </w:r>
      <w:proofErr w:type="gramEnd"/>
      <w:r w:rsidRPr="00DD56E4">
        <w:rPr>
          <w:rFonts w:ascii="Times New Roman" w:hAnsi="Times New Roman"/>
          <w:color w:val="000000"/>
          <w:sz w:val="26"/>
          <w:szCs w:val="26"/>
        </w:rPr>
        <w:t xml:space="preserve"> </w:t>
      </w:r>
      <w:r>
        <w:rPr>
          <w:rFonts w:ascii="Times New Roman" w:hAnsi="Times New Roman"/>
          <w:color w:val="000000"/>
          <w:sz w:val="26"/>
          <w:szCs w:val="26"/>
        </w:rPr>
        <w:t xml:space="preserve">    </w:t>
      </w:r>
    </w:p>
    <w:p w:rsidR="001E20B3" w:rsidRDefault="001E20B3" w:rsidP="001E20B3">
      <w:pPr>
        <w:spacing w:after="0" w:line="240" w:lineRule="auto"/>
        <w:ind w:left="180" w:firstLine="360"/>
        <w:jc w:val="both"/>
        <w:rPr>
          <w:rFonts w:ascii="Times New Roman" w:hAnsi="Times New Roman"/>
          <w:color w:val="000000"/>
          <w:sz w:val="26"/>
          <w:szCs w:val="26"/>
        </w:rPr>
      </w:pPr>
      <w:r>
        <w:rPr>
          <w:rFonts w:ascii="Times New Roman" w:hAnsi="Times New Roman"/>
          <w:color w:val="000000"/>
          <w:sz w:val="26"/>
          <w:szCs w:val="26"/>
        </w:rPr>
        <w:t xml:space="preserve"> </w:t>
      </w:r>
      <w:r w:rsidRPr="00DD56E4">
        <w:rPr>
          <w:rFonts w:ascii="Times New Roman" w:hAnsi="Times New Roman"/>
          <w:color w:val="000000"/>
          <w:sz w:val="26"/>
          <w:szCs w:val="26"/>
        </w:rPr>
        <w:t xml:space="preserve">учреждения соответствует требованиям </w:t>
      </w:r>
      <w:proofErr w:type="gramStart"/>
      <w:r w:rsidRPr="00DD56E4">
        <w:rPr>
          <w:rFonts w:ascii="Times New Roman" w:hAnsi="Times New Roman"/>
          <w:color w:val="000000"/>
          <w:sz w:val="26"/>
          <w:szCs w:val="26"/>
        </w:rPr>
        <w:t>государственных</w:t>
      </w:r>
      <w:proofErr w:type="gramEnd"/>
      <w:r w:rsidRPr="00DD56E4">
        <w:rPr>
          <w:rFonts w:ascii="Times New Roman" w:hAnsi="Times New Roman"/>
          <w:color w:val="000000"/>
          <w:sz w:val="26"/>
          <w:szCs w:val="26"/>
        </w:rPr>
        <w:t xml:space="preserve"> образовательных </w:t>
      </w:r>
    </w:p>
    <w:p w:rsidR="001E20B3" w:rsidRPr="00DD56E4" w:rsidRDefault="001E20B3" w:rsidP="001E20B3">
      <w:pPr>
        <w:spacing w:after="0" w:line="240" w:lineRule="auto"/>
        <w:ind w:left="180"/>
        <w:jc w:val="both"/>
        <w:rPr>
          <w:rFonts w:ascii="Times New Roman" w:hAnsi="Times New Roman"/>
          <w:color w:val="000000"/>
          <w:sz w:val="26"/>
          <w:szCs w:val="26"/>
        </w:rPr>
      </w:pPr>
      <w:r>
        <w:rPr>
          <w:rFonts w:ascii="Times New Roman" w:hAnsi="Times New Roman"/>
          <w:color w:val="000000"/>
          <w:sz w:val="26"/>
          <w:szCs w:val="26"/>
        </w:rPr>
        <w:t xml:space="preserve">      </w:t>
      </w:r>
      <w:r w:rsidRPr="00DD56E4">
        <w:rPr>
          <w:rFonts w:ascii="Times New Roman" w:hAnsi="Times New Roman"/>
          <w:color w:val="000000"/>
          <w:sz w:val="26"/>
          <w:szCs w:val="26"/>
        </w:rPr>
        <w:t xml:space="preserve">стандартов. </w:t>
      </w:r>
    </w:p>
    <w:p w:rsidR="001E20B3" w:rsidRDefault="001E20B3" w:rsidP="001E20B3">
      <w:pPr>
        <w:spacing w:after="0" w:line="240" w:lineRule="auto"/>
        <w:ind w:left="180"/>
        <w:jc w:val="both"/>
        <w:rPr>
          <w:rFonts w:ascii="Times New Roman" w:hAnsi="Times New Roman"/>
          <w:color w:val="000000"/>
          <w:sz w:val="26"/>
          <w:szCs w:val="26"/>
        </w:rPr>
      </w:pPr>
      <w:r w:rsidRPr="00DD56E4">
        <w:rPr>
          <w:rFonts w:ascii="Times New Roman" w:hAnsi="Times New Roman"/>
          <w:color w:val="000000"/>
          <w:sz w:val="26"/>
          <w:szCs w:val="26"/>
        </w:rPr>
        <w:t xml:space="preserve"> </w:t>
      </w:r>
      <w:r>
        <w:rPr>
          <w:rFonts w:ascii="Times New Roman" w:hAnsi="Times New Roman"/>
          <w:color w:val="000000"/>
          <w:sz w:val="26"/>
          <w:szCs w:val="26"/>
        </w:rPr>
        <w:t xml:space="preserve">     2. </w:t>
      </w:r>
      <w:r w:rsidRPr="00DD56E4">
        <w:rPr>
          <w:rFonts w:ascii="Times New Roman" w:hAnsi="Times New Roman"/>
          <w:color w:val="000000"/>
          <w:sz w:val="26"/>
          <w:szCs w:val="26"/>
        </w:rPr>
        <w:t xml:space="preserve">Итоговая аттестация проводится в установленные сроки и в </w:t>
      </w:r>
      <w:proofErr w:type="gramStart"/>
      <w:r w:rsidRPr="00DD56E4">
        <w:rPr>
          <w:rFonts w:ascii="Times New Roman" w:hAnsi="Times New Roman"/>
          <w:color w:val="000000"/>
          <w:sz w:val="26"/>
          <w:szCs w:val="26"/>
        </w:rPr>
        <w:t>различных</w:t>
      </w:r>
      <w:proofErr w:type="gramEnd"/>
      <w:r w:rsidRPr="00DD56E4">
        <w:rPr>
          <w:rFonts w:ascii="Times New Roman" w:hAnsi="Times New Roman"/>
          <w:color w:val="000000"/>
          <w:sz w:val="26"/>
          <w:szCs w:val="26"/>
        </w:rPr>
        <w:t xml:space="preserve"> </w:t>
      </w:r>
    </w:p>
    <w:p w:rsidR="001E20B3" w:rsidRPr="00DD56E4" w:rsidRDefault="001E20B3" w:rsidP="001E20B3">
      <w:pPr>
        <w:spacing w:after="0" w:line="240" w:lineRule="auto"/>
        <w:ind w:left="180"/>
        <w:jc w:val="both"/>
        <w:rPr>
          <w:rFonts w:ascii="Times New Roman" w:hAnsi="Times New Roman"/>
          <w:color w:val="000000"/>
          <w:sz w:val="26"/>
          <w:szCs w:val="26"/>
        </w:rPr>
      </w:pPr>
      <w:r>
        <w:rPr>
          <w:rFonts w:ascii="Times New Roman" w:hAnsi="Times New Roman"/>
          <w:color w:val="000000"/>
          <w:sz w:val="26"/>
          <w:szCs w:val="26"/>
        </w:rPr>
        <w:t xml:space="preserve">      </w:t>
      </w:r>
      <w:proofErr w:type="gramStart"/>
      <w:r w:rsidRPr="00DD56E4">
        <w:rPr>
          <w:rFonts w:ascii="Times New Roman" w:hAnsi="Times New Roman"/>
          <w:color w:val="000000"/>
          <w:sz w:val="26"/>
          <w:szCs w:val="26"/>
        </w:rPr>
        <w:t>формах</w:t>
      </w:r>
      <w:proofErr w:type="gramEnd"/>
      <w:r w:rsidRPr="00DD56E4">
        <w:rPr>
          <w:rFonts w:ascii="Times New Roman" w:hAnsi="Times New Roman"/>
          <w:color w:val="000000"/>
          <w:sz w:val="26"/>
          <w:szCs w:val="26"/>
        </w:rPr>
        <w:t xml:space="preserve"> (ЕГЭ, </w:t>
      </w:r>
      <w:r>
        <w:rPr>
          <w:rFonts w:ascii="Times New Roman" w:hAnsi="Times New Roman"/>
          <w:color w:val="000000"/>
          <w:sz w:val="26"/>
          <w:szCs w:val="26"/>
        </w:rPr>
        <w:t>ГВЭ, ОГЭ)</w:t>
      </w:r>
      <w:r w:rsidRPr="00DD56E4">
        <w:rPr>
          <w:rFonts w:ascii="Times New Roman" w:hAnsi="Times New Roman"/>
          <w:color w:val="000000"/>
          <w:sz w:val="26"/>
          <w:szCs w:val="26"/>
        </w:rPr>
        <w:t xml:space="preserve">. </w:t>
      </w:r>
    </w:p>
    <w:p w:rsidR="001E20B3" w:rsidRPr="00DD56E4" w:rsidRDefault="001E20B3" w:rsidP="001E20B3">
      <w:pPr>
        <w:spacing w:after="0" w:line="240" w:lineRule="auto"/>
        <w:ind w:left="180"/>
        <w:jc w:val="both"/>
        <w:rPr>
          <w:rFonts w:ascii="Times New Roman" w:hAnsi="Times New Roman"/>
          <w:color w:val="000000"/>
          <w:sz w:val="26"/>
          <w:szCs w:val="26"/>
        </w:rPr>
      </w:pPr>
    </w:p>
    <w:p w:rsidR="001E20B3" w:rsidRPr="001E20B3" w:rsidRDefault="001E20B3" w:rsidP="001E20B3">
      <w:pPr>
        <w:pStyle w:val="a3"/>
        <w:numPr>
          <w:ilvl w:val="0"/>
          <w:numId w:val="5"/>
        </w:numPr>
        <w:tabs>
          <w:tab w:val="left" w:pos="900"/>
        </w:tabs>
        <w:spacing w:after="0" w:line="240" w:lineRule="auto"/>
        <w:jc w:val="both"/>
        <w:rPr>
          <w:rFonts w:ascii="Times New Roman" w:hAnsi="Times New Roman"/>
          <w:b/>
          <w:color w:val="000000"/>
          <w:sz w:val="26"/>
          <w:szCs w:val="26"/>
        </w:rPr>
      </w:pPr>
      <w:r w:rsidRPr="00DD56E4">
        <w:rPr>
          <w:rFonts w:ascii="Times New Roman" w:hAnsi="Times New Roman"/>
          <w:b/>
          <w:color w:val="000000"/>
          <w:sz w:val="26"/>
          <w:szCs w:val="26"/>
        </w:rPr>
        <w:t>Общие выводы.</w:t>
      </w:r>
    </w:p>
    <w:p w:rsidR="001E20B3" w:rsidRDefault="001E20B3" w:rsidP="001E20B3">
      <w:pPr>
        <w:spacing w:after="0" w:line="240" w:lineRule="auto"/>
        <w:ind w:firstLine="567"/>
        <w:jc w:val="both"/>
        <w:rPr>
          <w:rFonts w:ascii="Times New Roman" w:hAnsi="Times New Roman"/>
          <w:color w:val="000000"/>
          <w:sz w:val="26"/>
          <w:szCs w:val="26"/>
        </w:rPr>
      </w:pPr>
      <w:r w:rsidRPr="00DD56E4">
        <w:rPr>
          <w:rFonts w:ascii="Times New Roman" w:hAnsi="Times New Roman"/>
          <w:color w:val="000000"/>
          <w:sz w:val="26"/>
          <w:szCs w:val="26"/>
        </w:rPr>
        <w:t xml:space="preserve">Исполнение школой требований государственных образовательных стандартов при организации </w:t>
      </w:r>
      <w:proofErr w:type="gramStart"/>
      <w:r w:rsidRPr="00DD56E4">
        <w:rPr>
          <w:rFonts w:ascii="Times New Roman" w:hAnsi="Times New Roman"/>
          <w:color w:val="000000"/>
          <w:sz w:val="26"/>
          <w:szCs w:val="26"/>
        </w:rPr>
        <w:t>обучения по</w:t>
      </w:r>
      <w:proofErr w:type="gramEnd"/>
      <w:r w:rsidRPr="00DD56E4">
        <w:rPr>
          <w:rFonts w:ascii="Times New Roman" w:hAnsi="Times New Roman"/>
          <w:color w:val="000000"/>
          <w:sz w:val="26"/>
          <w:szCs w:val="26"/>
        </w:rPr>
        <w:t xml:space="preserve"> образовательным программам соответствующего уровня и направленности в части обязательного минимума содержания основных образовательных программ; соответствие уровня и качества подготовки выпускников образовательного учреждения требованиям государственных образовательных стандартов на основе результата итоговых аттестаций; кадровое обеспечение в части укомплектованности штатов, уровня квалификации педагогов; материально – техническое оснащение образовательного процесса позволяют  реализовать приоритетные цели и задачи, поставленные перед школой. </w:t>
      </w:r>
    </w:p>
    <w:p w:rsidR="001E20B3" w:rsidRDefault="001E20B3" w:rsidP="001E20B3">
      <w:pPr>
        <w:spacing w:after="0" w:line="240" w:lineRule="auto"/>
        <w:ind w:firstLine="567"/>
        <w:jc w:val="both"/>
        <w:rPr>
          <w:rFonts w:ascii="Times New Roman" w:hAnsi="Times New Roman"/>
          <w:color w:val="000000"/>
          <w:sz w:val="26"/>
          <w:szCs w:val="26"/>
        </w:rPr>
      </w:pPr>
    </w:p>
    <w:p w:rsidR="005035E1" w:rsidRPr="001E20B3" w:rsidRDefault="001E20B3" w:rsidP="001E20B3">
      <w:pPr>
        <w:spacing w:after="0"/>
        <w:jc w:val="both"/>
        <w:rPr>
          <w:rFonts w:ascii="Times New Roman" w:hAnsi="Times New Roman"/>
          <w:color w:val="000000"/>
          <w:sz w:val="28"/>
          <w:szCs w:val="28"/>
        </w:rPr>
      </w:pPr>
      <w:r>
        <w:rPr>
          <w:rFonts w:ascii="Times New Roman" w:hAnsi="Times New Roman"/>
          <w:color w:val="000000"/>
          <w:sz w:val="26"/>
          <w:szCs w:val="26"/>
        </w:rPr>
        <w:t xml:space="preserve">Директор МОУ ОСОШ                                                                           О.А. </w:t>
      </w:r>
      <w:proofErr w:type="spellStart"/>
      <w:r>
        <w:rPr>
          <w:rFonts w:ascii="Times New Roman" w:hAnsi="Times New Roman"/>
          <w:color w:val="000000"/>
          <w:sz w:val="26"/>
          <w:szCs w:val="26"/>
        </w:rPr>
        <w:t>Ташлыкова</w:t>
      </w:r>
      <w:proofErr w:type="spellEnd"/>
    </w:p>
    <w:sectPr w:rsidR="005035E1" w:rsidRPr="001E20B3" w:rsidSect="00C441DC">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F5C"/>
    <w:multiLevelType w:val="hybridMultilevel"/>
    <w:tmpl w:val="AC6C5B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7F787C"/>
    <w:multiLevelType w:val="hybridMultilevel"/>
    <w:tmpl w:val="428C72E0"/>
    <w:lvl w:ilvl="0" w:tplc="1C7E8532">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
    <w:nsid w:val="0ADD73C7"/>
    <w:multiLevelType w:val="hybridMultilevel"/>
    <w:tmpl w:val="63B0D864"/>
    <w:lvl w:ilvl="0" w:tplc="C83ACDDE">
      <w:start w:val="5"/>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3">
    <w:nsid w:val="1C4C4D16"/>
    <w:multiLevelType w:val="hybridMultilevel"/>
    <w:tmpl w:val="9E442A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53147096"/>
    <w:multiLevelType w:val="hybridMultilevel"/>
    <w:tmpl w:val="23223FCA"/>
    <w:lvl w:ilvl="0" w:tplc="04190001">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E20B3"/>
    <w:rsid w:val="001E20B3"/>
    <w:rsid w:val="002A3FA9"/>
    <w:rsid w:val="002C0AB3"/>
    <w:rsid w:val="00387462"/>
    <w:rsid w:val="005035E1"/>
    <w:rsid w:val="00772541"/>
    <w:rsid w:val="00AD1B76"/>
    <w:rsid w:val="00AF396A"/>
    <w:rsid w:val="00DF544F"/>
    <w:rsid w:val="00ED5847"/>
    <w:rsid w:val="00FF6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0B3"/>
    <w:pPr>
      <w:ind w:left="720"/>
      <w:contextualSpacing/>
    </w:pPr>
  </w:style>
  <w:style w:type="paragraph" w:styleId="2">
    <w:name w:val="Body Text Indent 2"/>
    <w:basedOn w:val="a"/>
    <w:link w:val="20"/>
    <w:unhideWhenUsed/>
    <w:rsid w:val="001E20B3"/>
    <w:pPr>
      <w:spacing w:after="120" w:line="480" w:lineRule="auto"/>
      <w:ind w:left="283"/>
    </w:pPr>
    <w:rPr>
      <w:rFonts w:eastAsia="Calibri"/>
      <w:lang w:eastAsia="en-US"/>
    </w:rPr>
  </w:style>
  <w:style w:type="character" w:customStyle="1" w:styleId="20">
    <w:name w:val="Основной текст с отступом 2 Знак"/>
    <w:basedOn w:val="a0"/>
    <w:link w:val="2"/>
    <w:rsid w:val="001E20B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2878</Words>
  <Characters>16407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Завуч</cp:lastModifiedBy>
  <cp:revision>7</cp:revision>
  <dcterms:created xsi:type="dcterms:W3CDTF">2014-07-21T04:21:00Z</dcterms:created>
  <dcterms:modified xsi:type="dcterms:W3CDTF">2015-04-15T03:17:00Z</dcterms:modified>
</cp:coreProperties>
</file>